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98C" w:rsidRPr="0094498C" w:rsidRDefault="0094498C" w:rsidP="0094498C">
      <w:pPr>
        <w:widowControl/>
        <w:jc w:val="right"/>
        <w:rPr>
          <w:sz w:val="24"/>
          <w:szCs w:val="24"/>
        </w:rPr>
      </w:pPr>
      <w:r w:rsidRPr="0094498C">
        <w:rPr>
          <w:color w:val="000000"/>
        </w:rPr>
        <w:t>ЗАТВЕРДЖЕНО </w:t>
      </w:r>
    </w:p>
    <w:p w:rsidR="0094498C" w:rsidRPr="0094498C" w:rsidRDefault="0094498C" w:rsidP="0094498C">
      <w:pPr>
        <w:widowControl/>
        <w:jc w:val="right"/>
        <w:rPr>
          <w:sz w:val="24"/>
          <w:szCs w:val="24"/>
        </w:rPr>
      </w:pPr>
      <w:r w:rsidRPr="0094498C">
        <w:rPr>
          <w:color w:val="000000"/>
        </w:rPr>
        <w:t>Річними загальними зборами членів </w:t>
      </w:r>
    </w:p>
    <w:p w:rsidR="0094498C" w:rsidRPr="0094498C" w:rsidRDefault="0094498C" w:rsidP="0094498C">
      <w:pPr>
        <w:widowControl/>
        <w:jc w:val="right"/>
        <w:rPr>
          <w:color w:val="000000"/>
        </w:rPr>
      </w:pPr>
      <w:r w:rsidRPr="0094498C">
        <w:rPr>
          <w:color w:val="000000"/>
        </w:rPr>
        <w:t xml:space="preserve">Закарпатської обласної кредитної спілки "Бескид" </w:t>
      </w:r>
    </w:p>
    <w:p w:rsidR="0094498C" w:rsidRPr="0094498C" w:rsidRDefault="0094498C" w:rsidP="0094498C">
      <w:pPr>
        <w:widowControl/>
        <w:jc w:val="right"/>
        <w:rPr>
          <w:sz w:val="24"/>
          <w:szCs w:val="24"/>
        </w:rPr>
      </w:pPr>
      <w:r w:rsidRPr="0094498C">
        <w:rPr>
          <w:color w:val="000000"/>
        </w:rPr>
        <w:t>Протокол № __ від «__» _______ 202</w:t>
      </w:r>
      <w:r w:rsidR="00820866">
        <w:rPr>
          <w:color w:val="000000"/>
        </w:rPr>
        <w:t>6</w:t>
      </w:r>
      <w:r w:rsidRPr="0094498C">
        <w:rPr>
          <w:color w:val="000000"/>
        </w:rPr>
        <w:t xml:space="preserve"> року </w:t>
      </w:r>
    </w:p>
    <w:p w:rsidR="0094498C" w:rsidRPr="0094498C" w:rsidRDefault="0094498C" w:rsidP="0094498C">
      <w:pPr>
        <w:widowControl/>
        <w:spacing w:after="160" w:line="259" w:lineRule="auto"/>
        <w:jc w:val="center"/>
        <w:rPr>
          <w:b/>
          <w:sz w:val="28"/>
          <w:szCs w:val="28"/>
        </w:rPr>
      </w:pPr>
    </w:p>
    <w:p w:rsidR="0094498C" w:rsidRPr="0094498C" w:rsidRDefault="0094498C" w:rsidP="0094498C">
      <w:pPr>
        <w:widowControl/>
        <w:spacing w:after="160" w:line="259" w:lineRule="auto"/>
        <w:jc w:val="center"/>
        <w:rPr>
          <w:b/>
          <w:sz w:val="28"/>
          <w:szCs w:val="28"/>
        </w:rPr>
      </w:pPr>
      <w:r w:rsidRPr="0094498C">
        <w:rPr>
          <w:b/>
          <w:sz w:val="28"/>
          <w:szCs w:val="28"/>
        </w:rPr>
        <w:t xml:space="preserve">Звіт </w:t>
      </w:r>
      <w:r>
        <w:rPr>
          <w:b/>
          <w:sz w:val="28"/>
          <w:szCs w:val="28"/>
        </w:rPr>
        <w:t>про діяльність наглядової ради</w:t>
      </w:r>
    </w:p>
    <w:p w:rsidR="0094498C" w:rsidRDefault="0094498C" w:rsidP="0094498C">
      <w:pPr>
        <w:widowControl/>
        <w:spacing w:after="160" w:line="259" w:lineRule="auto"/>
        <w:jc w:val="center"/>
        <w:rPr>
          <w:b/>
          <w:sz w:val="28"/>
          <w:szCs w:val="28"/>
        </w:rPr>
      </w:pPr>
      <w:r w:rsidRPr="0094498C">
        <w:rPr>
          <w:b/>
          <w:sz w:val="28"/>
          <w:szCs w:val="28"/>
        </w:rPr>
        <w:t xml:space="preserve">Закарпатської обласної кредитної спілки "Бескид" </w:t>
      </w:r>
    </w:p>
    <w:p w:rsidR="0094498C" w:rsidRPr="0094498C" w:rsidRDefault="0094498C" w:rsidP="0094498C">
      <w:pPr>
        <w:widowControl/>
        <w:spacing w:after="160" w:line="259" w:lineRule="auto"/>
        <w:jc w:val="center"/>
        <w:rPr>
          <w:b/>
          <w:sz w:val="28"/>
          <w:szCs w:val="28"/>
        </w:rPr>
      </w:pPr>
      <w:r>
        <w:rPr>
          <w:b/>
          <w:sz w:val="28"/>
          <w:szCs w:val="28"/>
        </w:rPr>
        <w:t>за 202</w:t>
      </w:r>
      <w:r w:rsidR="00820866">
        <w:rPr>
          <w:b/>
          <w:sz w:val="28"/>
          <w:szCs w:val="28"/>
        </w:rPr>
        <w:t>5</w:t>
      </w:r>
      <w:r>
        <w:rPr>
          <w:b/>
          <w:sz w:val="28"/>
          <w:szCs w:val="28"/>
        </w:rPr>
        <w:t xml:space="preserve"> рік</w:t>
      </w:r>
    </w:p>
    <w:p w:rsidR="002446BE" w:rsidRDefault="002446BE">
      <w:pPr>
        <w:pStyle w:val="1"/>
        <w:tabs>
          <w:tab w:val="left" w:pos="861"/>
        </w:tabs>
        <w:ind w:left="1991" w:right="297" w:hanging="1839"/>
        <w:jc w:val="center"/>
      </w:pPr>
    </w:p>
    <w:tbl>
      <w:tblPr>
        <w:tblStyle w:val="af5"/>
        <w:tblW w:w="1034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2446BE">
        <w:tc>
          <w:tcPr>
            <w:tcW w:w="10348" w:type="dxa"/>
            <w:shd w:val="clear" w:color="auto" w:fill="D8D8DE"/>
          </w:tcPr>
          <w:p w:rsidR="002446BE" w:rsidRDefault="00A34AD7">
            <w:pPr>
              <w:pStyle w:val="1"/>
              <w:tabs>
                <w:tab w:val="left" w:pos="861"/>
              </w:tabs>
              <w:ind w:right="297" w:firstLine="143"/>
              <w:jc w:val="center"/>
              <w:rPr>
                <w:sz w:val="24"/>
                <w:szCs w:val="24"/>
              </w:rPr>
            </w:pPr>
            <w:r>
              <w:rPr>
                <w:sz w:val="24"/>
                <w:szCs w:val="24"/>
              </w:rPr>
              <w:t>І. Загальна частина</w:t>
            </w:r>
          </w:p>
        </w:tc>
      </w:tr>
      <w:tr w:rsidR="002446BE">
        <w:tc>
          <w:tcPr>
            <w:tcW w:w="10348" w:type="dxa"/>
          </w:tcPr>
          <w:p w:rsidR="002446BE" w:rsidRDefault="00A34AD7">
            <w:pPr>
              <w:pBdr>
                <w:top w:val="nil"/>
                <w:left w:val="nil"/>
                <w:bottom w:val="nil"/>
                <w:right w:val="nil"/>
                <w:between w:val="nil"/>
              </w:pBdr>
              <w:ind w:firstLine="720"/>
              <w:jc w:val="both"/>
              <w:rPr>
                <w:color w:val="000000"/>
                <w:sz w:val="24"/>
                <w:szCs w:val="24"/>
              </w:rPr>
            </w:pPr>
            <w:r>
              <w:rPr>
                <w:color w:val="000000"/>
                <w:sz w:val="24"/>
                <w:szCs w:val="24"/>
              </w:rPr>
              <w:t xml:space="preserve">Наглядова рада </w:t>
            </w:r>
            <w:r w:rsidR="0094498C">
              <w:rPr>
                <w:color w:val="000000"/>
                <w:sz w:val="24"/>
                <w:szCs w:val="24"/>
              </w:rPr>
              <w:t xml:space="preserve">ЗОКС "Бескид" </w:t>
            </w:r>
            <w:r>
              <w:rPr>
                <w:color w:val="000000"/>
                <w:sz w:val="24"/>
                <w:szCs w:val="24"/>
              </w:rPr>
              <w:t xml:space="preserve"> (далі – Наглядова рада) є колегіальним органом кредитної спілки (далі - Спілка), що представляє інтереси членів кредитної спілки в період між проведенням загальних зборів членів кредитної спілки та визначає стратегію її розвиток, здійснює контроль за діяльністю Правління, захист прав та інтересів кредитної спілки та її членів з урахуванням інтересів інших кредиторів. Наглядова рада не здійснює управління поточною діяльністю Спілки. </w:t>
            </w:r>
          </w:p>
          <w:p w:rsidR="002446BE" w:rsidRDefault="00A34AD7">
            <w:pPr>
              <w:pBdr>
                <w:top w:val="nil"/>
                <w:left w:val="nil"/>
                <w:bottom w:val="nil"/>
                <w:right w:val="nil"/>
                <w:between w:val="nil"/>
              </w:pBdr>
              <w:ind w:firstLine="720"/>
              <w:jc w:val="both"/>
              <w:rPr>
                <w:color w:val="000000"/>
                <w:sz w:val="24"/>
                <w:szCs w:val="24"/>
              </w:rPr>
            </w:pPr>
            <w:r>
              <w:rPr>
                <w:color w:val="000000"/>
                <w:sz w:val="24"/>
                <w:szCs w:val="24"/>
              </w:rPr>
              <w:t xml:space="preserve">В процесі здійснення своєї діяльності, Наглядова рада керується Статутом Спілки, Положенням про Наглядову раду, що затверджене рішенням річних загальних зборів членів Спілки. </w:t>
            </w:r>
          </w:p>
          <w:p w:rsidR="002446BE" w:rsidRDefault="00A34AD7">
            <w:pPr>
              <w:pBdr>
                <w:top w:val="nil"/>
                <w:left w:val="nil"/>
                <w:bottom w:val="nil"/>
                <w:right w:val="nil"/>
                <w:between w:val="nil"/>
              </w:pBdr>
              <w:spacing w:before="1"/>
              <w:ind w:firstLine="720"/>
              <w:jc w:val="both"/>
              <w:rPr>
                <w:color w:val="000000"/>
                <w:sz w:val="24"/>
                <w:szCs w:val="24"/>
              </w:rPr>
            </w:pPr>
            <w:r w:rsidRPr="0094498C">
              <w:rPr>
                <w:color w:val="000000"/>
                <w:sz w:val="24"/>
                <w:szCs w:val="24"/>
              </w:rPr>
              <w:t>Положення про Наглядову раду Спілки, затверджено рішенням річних загальних зборів, протокол №</w:t>
            </w:r>
            <w:r w:rsidR="0094498C" w:rsidRPr="0094498C">
              <w:rPr>
                <w:color w:val="000000"/>
                <w:sz w:val="24"/>
                <w:szCs w:val="24"/>
              </w:rPr>
              <w:t>28</w:t>
            </w:r>
            <w:r w:rsidRPr="0094498C">
              <w:rPr>
                <w:color w:val="000000"/>
                <w:sz w:val="24"/>
                <w:szCs w:val="24"/>
              </w:rPr>
              <w:t xml:space="preserve"> від  </w:t>
            </w:r>
            <w:r w:rsidR="0094498C" w:rsidRPr="0094498C">
              <w:rPr>
                <w:color w:val="000000"/>
                <w:sz w:val="24"/>
                <w:szCs w:val="24"/>
              </w:rPr>
              <w:t>17 червня</w:t>
            </w:r>
            <w:r w:rsidRPr="0094498C">
              <w:rPr>
                <w:color w:val="000000"/>
                <w:sz w:val="24"/>
                <w:szCs w:val="24"/>
              </w:rPr>
              <w:t xml:space="preserve"> </w:t>
            </w:r>
            <w:sdt>
              <w:sdtPr>
                <w:tag w:val="goog_rdk_0"/>
                <w:id w:val="-911313268"/>
              </w:sdtPr>
              <w:sdtEndPr/>
              <w:sdtContent/>
            </w:sdt>
            <w:r w:rsidRPr="0094498C">
              <w:rPr>
                <w:color w:val="000000"/>
                <w:sz w:val="24"/>
                <w:szCs w:val="24"/>
              </w:rPr>
              <w:t>2024 року.</w:t>
            </w:r>
          </w:p>
          <w:p w:rsidR="002446BE" w:rsidRDefault="00A34AD7">
            <w:pPr>
              <w:pBdr>
                <w:top w:val="nil"/>
                <w:left w:val="nil"/>
                <w:bottom w:val="nil"/>
                <w:right w:val="nil"/>
                <w:between w:val="nil"/>
              </w:pBdr>
              <w:ind w:firstLine="720"/>
              <w:jc w:val="both"/>
              <w:rPr>
                <w:color w:val="000000"/>
                <w:sz w:val="24"/>
                <w:szCs w:val="24"/>
              </w:rPr>
            </w:pPr>
            <w:r>
              <w:rPr>
                <w:color w:val="000000"/>
                <w:sz w:val="24"/>
                <w:szCs w:val="24"/>
              </w:rPr>
              <w:t>Функції Наглядової ради Спілки, зазначені у Положенні про Наглядову раду, відповідають вимогам Закону України «Про кредитні спілки» та нормативно - правових актів Національного банку України (далі – НБУ/Регулятор).</w:t>
            </w:r>
          </w:p>
          <w:p w:rsidR="002446BE" w:rsidRDefault="00A34AD7">
            <w:pPr>
              <w:pBdr>
                <w:top w:val="nil"/>
                <w:left w:val="nil"/>
                <w:bottom w:val="nil"/>
                <w:right w:val="nil"/>
                <w:between w:val="nil"/>
              </w:pBdr>
              <w:ind w:firstLine="720"/>
              <w:jc w:val="both"/>
              <w:rPr>
                <w:color w:val="000000"/>
                <w:sz w:val="24"/>
                <w:szCs w:val="24"/>
              </w:rPr>
            </w:pPr>
            <w:r>
              <w:rPr>
                <w:color w:val="000000"/>
                <w:sz w:val="24"/>
                <w:szCs w:val="24"/>
              </w:rPr>
              <w:t xml:space="preserve">Члени Наглядової ради Спілки виконують свої повноваження на громадських </w:t>
            </w:r>
            <w:sdt>
              <w:sdtPr>
                <w:tag w:val="goog_rdk_1"/>
                <w:id w:val="-1494788991"/>
              </w:sdtPr>
              <w:sdtEndPr/>
              <w:sdtContent/>
            </w:sdt>
            <w:r>
              <w:rPr>
                <w:color w:val="000000"/>
                <w:sz w:val="24"/>
                <w:szCs w:val="24"/>
              </w:rPr>
              <w:t xml:space="preserve">засадах. Члени Наглядової ради </w:t>
            </w:r>
            <w:proofErr w:type="spellStart"/>
            <w:r>
              <w:rPr>
                <w:color w:val="000000"/>
                <w:sz w:val="24"/>
                <w:szCs w:val="24"/>
              </w:rPr>
              <w:t>Cпілки</w:t>
            </w:r>
            <w:proofErr w:type="spellEnd"/>
            <w:r>
              <w:rPr>
                <w:color w:val="000000"/>
                <w:sz w:val="24"/>
                <w:szCs w:val="24"/>
              </w:rPr>
              <w:t xml:space="preserve"> не входять до складу правління Спілки, не обіймають інші посади в Спілці на умовах трудового договору (контракту) та не надають послуги Спілці відповідно до цивільно-правового або господарського договору (крім виконання повноважень члена </w:t>
            </w:r>
            <w:sdt>
              <w:sdtPr>
                <w:tag w:val="goog_rdk_2"/>
                <w:id w:val="-1893108686"/>
              </w:sdtPr>
              <w:sdtEndPr/>
              <w:sdtContent/>
            </w:sdt>
            <w:r>
              <w:rPr>
                <w:color w:val="000000"/>
                <w:sz w:val="24"/>
                <w:szCs w:val="24"/>
              </w:rPr>
              <w:t>ради).</w:t>
            </w:r>
          </w:p>
          <w:p w:rsidR="002446BE" w:rsidRDefault="002446BE" w:rsidP="0094498C">
            <w:pPr>
              <w:pBdr>
                <w:top w:val="single" w:sz="4" w:space="1" w:color="000000"/>
                <w:left w:val="single" w:sz="4" w:space="4" w:color="000000"/>
                <w:bottom w:val="single" w:sz="4" w:space="1" w:color="000000"/>
                <w:right w:val="single" w:sz="4" w:space="4" w:color="000000"/>
                <w:between w:val="nil"/>
              </w:pBdr>
              <w:spacing w:before="5"/>
              <w:ind w:firstLine="720"/>
              <w:jc w:val="both"/>
              <w:rPr>
                <w:sz w:val="24"/>
                <w:szCs w:val="24"/>
              </w:rPr>
            </w:pPr>
          </w:p>
        </w:tc>
      </w:tr>
      <w:tr w:rsidR="002446BE">
        <w:tc>
          <w:tcPr>
            <w:tcW w:w="10348" w:type="dxa"/>
            <w:shd w:val="clear" w:color="auto" w:fill="D8D8DE"/>
          </w:tcPr>
          <w:p w:rsidR="002446BE" w:rsidRDefault="00A34AD7">
            <w:pPr>
              <w:pBdr>
                <w:top w:val="nil"/>
                <w:left w:val="nil"/>
                <w:bottom w:val="nil"/>
                <w:right w:val="nil"/>
                <w:between w:val="nil"/>
              </w:pBdr>
              <w:ind w:firstLine="720"/>
              <w:jc w:val="center"/>
              <w:rPr>
                <w:b/>
                <w:color w:val="000000"/>
                <w:sz w:val="24"/>
                <w:szCs w:val="24"/>
              </w:rPr>
            </w:pPr>
            <w:r>
              <w:rPr>
                <w:b/>
                <w:color w:val="000000"/>
                <w:sz w:val="24"/>
                <w:szCs w:val="24"/>
              </w:rPr>
              <w:t>ІІ. Склад Наглядової ради, як колегіального органу</w:t>
            </w:r>
          </w:p>
        </w:tc>
      </w:tr>
      <w:tr w:rsidR="002446BE">
        <w:tc>
          <w:tcPr>
            <w:tcW w:w="10348" w:type="dxa"/>
          </w:tcPr>
          <w:p w:rsidR="002446BE" w:rsidRPr="0094498C" w:rsidRDefault="00A34AD7">
            <w:pPr>
              <w:pBdr>
                <w:top w:val="nil"/>
                <w:left w:val="nil"/>
                <w:bottom w:val="nil"/>
                <w:right w:val="nil"/>
                <w:between w:val="nil"/>
              </w:pBdr>
              <w:spacing w:line="242" w:lineRule="auto"/>
              <w:ind w:firstLine="720"/>
              <w:jc w:val="both"/>
              <w:rPr>
                <w:color w:val="000000"/>
                <w:sz w:val="24"/>
                <w:szCs w:val="24"/>
              </w:rPr>
            </w:pPr>
            <w:r>
              <w:rPr>
                <w:color w:val="000000"/>
                <w:sz w:val="24"/>
                <w:szCs w:val="24"/>
              </w:rPr>
              <w:t xml:space="preserve">Відповідно до Закону України «Про кредитні спілки» (далі-Закон) кількісний склад Наглядової ради кредитної спілки визначається статутом кредитної спілки, але не може становити менше трьох осіб. Кількісний склад Наглядової ради Спілки відповідає вимогам Закону і нормам Статуту Спілки та становить </w:t>
            </w:r>
            <w:r w:rsidRPr="0094498C">
              <w:rPr>
                <w:color w:val="000000"/>
                <w:sz w:val="24"/>
                <w:szCs w:val="24"/>
              </w:rPr>
              <w:t xml:space="preserve">п’ять </w:t>
            </w:r>
            <w:sdt>
              <w:sdtPr>
                <w:tag w:val="goog_rdk_4"/>
                <w:id w:val="648564405"/>
              </w:sdtPr>
              <w:sdtEndPr/>
              <w:sdtContent/>
            </w:sdt>
            <w:r w:rsidRPr="0094498C">
              <w:rPr>
                <w:color w:val="000000"/>
                <w:sz w:val="24"/>
                <w:szCs w:val="24"/>
              </w:rPr>
              <w:t xml:space="preserve">осіб. </w:t>
            </w:r>
          </w:p>
          <w:p w:rsidR="002446BE" w:rsidRDefault="00A34AD7">
            <w:pPr>
              <w:pBdr>
                <w:top w:val="nil"/>
                <w:left w:val="nil"/>
                <w:bottom w:val="nil"/>
                <w:right w:val="nil"/>
                <w:between w:val="nil"/>
              </w:pBdr>
              <w:spacing w:line="242" w:lineRule="auto"/>
              <w:ind w:firstLine="720"/>
              <w:jc w:val="both"/>
              <w:rPr>
                <w:color w:val="000000"/>
                <w:sz w:val="24"/>
                <w:szCs w:val="24"/>
              </w:rPr>
            </w:pPr>
            <w:r w:rsidRPr="0094498C">
              <w:rPr>
                <w:color w:val="000000"/>
                <w:sz w:val="24"/>
                <w:szCs w:val="24"/>
              </w:rPr>
              <w:t xml:space="preserve"> Впродовж 2024 року склад Наглядової ради Спілки не змінювався, Наглядова рада здійснювала свої повноваження у складі п’яти осіб,</w:t>
            </w:r>
            <w:r>
              <w:rPr>
                <w:color w:val="000000"/>
                <w:sz w:val="24"/>
                <w:szCs w:val="24"/>
              </w:rPr>
              <w:t xml:space="preserve"> а </w:t>
            </w:r>
            <w:sdt>
              <w:sdtPr>
                <w:tag w:val="goog_rdk_5"/>
                <w:id w:val="325259091"/>
              </w:sdtPr>
              <w:sdtEndPr/>
              <w:sdtContent/>
            </w:sdt>
            <w:r>
              <w:rPr>
                <w:color w:val="000000"/>
                <w:sz w:val="24"/>
                <w:szCs w:val="24"/>
              </w:rPr>
              <w:t>саме:</w:t>
            </w:r>
          </w:p>
          <w:p w:rsidR="0094498C" w:rsidRPr="0094498C" w:rsidRDefault="0094498C" w:rsidP="0094498C">
            <w:pPr>
              <w:pStyle w:val="a5"/>
              <w:numPr>
                <w:ilvl w:val="0"/>
                <w:numId w:val="2"/>
              </w:numPr>
              <w:pBdr>
                <w:top w:val="nil"/>
                <w:left w:val="nil"/>
                <w:bottom w:val="nil"/>
                <w:right w:val="nil"/>
                <w:between w:val="nil"/>
              </w:pBdr>
              <w:spacing w:line="242" w:lineRule="auto"/>
              <w:rPr>
                <w:color w:val="000000"/>
                <w:sz w:val="24"/>
                <w:szCs w:val="24"/>
              </w:rPr>
            </w:pPr>
            <w:r w:rsidRPr="0094498C">
              <w:rPr>
                <w:noProof/>
                <w:sz w:val="24"/>
                <w:lang w:eastAsia="ar-SA"/>
              </w:rPr>
              <w:t>Шерегій Вас</w:t>
            </w:r>
            <w:r>
              <w:rPr>
                <w:noProof/>
                <w:sz w:val="24"/>
                <w:lang w:eastAsia="ar-SA"/>
              </w:rPr>
              <w:t>иль Михайлович – голова наглядової ради</w:t>
            </w:r>
          </w:p>
          <w:p w:rsidR="0094498C" w:rsidRDefault="0094498C" w:rsidP="0094498C">
            <w:pPr>
              <w:pStyle w:val="a5"/>
              <w:numPr>
                <w:ilvl w:val="0"/>
                <w:numId w:val="2"/>
              </w:numPr>
              <w:pBdr>
                <w:top w:val="nil"/>
                <w:left w:val="nil"/>
                <w:bottom w:val="nil"/>
                <w:right w:val="nil"/>
                <w:between w:val="nil"/>
              </w:pBdr>
              <w:spacing w:line="242" w:lineRule="auto"/>
              <w:rPr>
                <w:color w:val="000000"/>
                <w:sz w:val="24"/>
                <w:szCs w:val="24"/>
              </w:rPr>
            </w:pPr>
            <w:proofErr w:type="spellStart"/>
            <w:r>
              <w:rPr>
                <w:color w:val="000000"/>
                <w:sz w:val="24"/>
                <w:szCs w:val="24"/>
              </w:rPr>
              <w:t>Зарванська</w:t>
            </w:r>
            <w:proofErr w:type="spellEnd"/>
            <w:r>
              <w:rPr>
                <w:color w:val="000000"/>
                <w:sz w:val="24"/>
                <w:szCs w:val="24"/>
              </w:rPr>
              <w:t xml:space="preserve"> Вікторія Вікторівна</w:t>
            </w:r>
            <w:r w:rsidRPr="0094498C">
              <w:rPr>
                <w:color w:val="000000"/>
                <w:sz w:val="24"/>
                <w:szCs w:val="24"/>
              </w:rPr>
              <w:t xml:space="preserve">– </w:t>
            </w:r>
            <w:r>
              <w:rPr>
                <w:color w:val="000000"/>
                <w:sz w:val="24"/>
                <w:szCs w:val="24"/>
              </w:rPr>
              <w:t xml:space="preserve">заступник </w:t>
            </w:r>
            <w:r w:rsidRPr="0094498C">
              <w:rPr>
                <w:color w:val="000000"/>
                <w:sz w:val="24"/>
                <w:szCs w:val="24"/>
              </w:rPr>
              <w:t>голов</w:t>
            </w:r>
            <w:r>
              <w:rPr>
                <w:color w:val="000000"/>
                <w:sz w:val="24"/>
                <w:szCs w:val="24"/>
              </w:rPr>
              <w:t>и</w:t>
            </w:r>
            <w:r w:rsidRPr="0094498C">
              <w:rPr>
                <w:color w:val="000000"/>
                <w:sz w:val="24"/>
                <w:szCs w:val="24"/>
              </w:rPr>
              <w:t xml:space="preserve"> наглядової ради</w:t>
            </w:r>
          </w:p>
          <w:p w:rsidR="0094498C" w:rsidRDefault="0094498C" w:rsidP="0094498C">
            <w:pPr>
              <w:pStyle w:val="a5"/>
              <w:numPr>
                <w:ilvl w:val="0"/>
                <w:numId w:val="2"/>
              </w:numPr>
              <w:pBdr>
                <w:top w:val="nil"/>
                <w:left w:val="nil"/>
                <w:bottom w:val="nil"/>
                <w:right w:val="nil"/>
                <w:between w:val="nil"/>
              </w:pBdr>
              <w:spacing w:line="242" w:lineRule="auto"/>
              <w:rPr>
                <w:color w:val="000000"/>
                <w:sz w:val="24"/>
                <w:szCs w:val="24"/>
              </w:rPr>
            </w:pPr>
            <w:r w:rsidRPr="0094498C">
              <w:rPr>
                <w:color w:val="000000"/>
                <w:sz w:val="24"/>
                <w:szCs w:val="24"/>
              </w:rPr>
              <w:t xml:space="preserve">Роман Іван Іванович– </w:t>
            </w:r>
            <w:r>
              <w:rPr>
                <w:color w:val="000000"/>
                <w:sz w:val="24"/>
                <w:szCs w:val="24"/>
              </w:rPr>
              <w:t>секретар</w:t>
            </w:r>
            <w:r w:rsidRPr="0094498C">
              <w:rPr>
                <w:color w:val="000000"/>
                <w:sz w:val="24"/>
                <w:szCs w:val="24"/>
              </w:rPr>
              <w:t xml:space="preserve"> наглядової ради</w:t>
            </w:r>
          </w:p>
          <w:p w:rsidR="0094498C" w:rsidRDefault="0094498C" w:rsidP="0094498C">
            <w:pPr>
              <w:pStyle w:val="a5"/>
              <w:numPr>
                <w:ilvl w:val="0"/>
                <w:numId w:val="2"/>
              </w:numPr>
              <w:pBdr>
                <w:top w:val="nil"/>
                <w:left w:val="nil"/>
                <w:bottom w:val="nil"/>
                <w:right w:val="nil"/>
                <w:between w:val="nil"/>
              </w:pBdr>
              <w:spacing w:line="242" w:lineRule="auto"/>
              <w:rPr>
                <w:color w:val="000000"/>
                <w:sz w:val="24"/>
                <w:szCs w:val="24"/>
              </w:rPr>
            </w:pPr>
            <w:proofErr w:type="spellStart"/>
            <w:r w:rsidRPr="0094498C">
              <w:rPr>
                <w:color w:val="000000"/>
                <w:sz w:val="24"/>
                <w:szCs w:val="24"/>
              </w:rPr>
              <w:t>Лукач</w:t>
            </w:r>
            <w:proofErr w:type="spellEnd"/>
            <w:r w:rsidRPr="0094498C">
              <w:rPr>
                <w:color w:val="000000"/>
                <w:sz w:val="24"/>
                <w:szCs w:val="24"/>
              </w:rPr>
              <w:t xml:space="preserve"> </w:t>
            </w:r>
            <w:proofErr w:type="spellStart"/>
            <w:r w:rsidRPr="0094498C">
              <w:rPr>
                <w:color w:val="000000"/>
                <w:sz w:val="24"/>
                <w:szCs w:val="24"/>
              </w:rPr>
              <w:t>Тіберій</w:t>
            </w:r>
            <w:proofErr w:type="spellEnd"/>
            <w:r w:rsidRPr="0094498C">
              <w:rPr>
                <w:color w:val="000000"/>
                <w:sz w:val="24"/>
                <w:szCs w:val="24"/>
              </w:rPr>
              <w:t xml:space="preserve"> Михайлович– </w:t>
            </w:r>
            <w:r>
              <w:rPr>
                <w:color w:val="000000"/>
                <w:sz w:val="24"/>
                <w:szCs w:val="24"/>
              </w:rPr>
              <w:t>член</w:t>
            </w:r>
            <w:r w:rsidRPr="0094498C">
              <w:rPr>
                <w:color w:val="000000"/>
                <w:sz w:val="24"/>
                <w:szCs w:val="24"/>
              </w:rPr>
              <w:t xml:space="preserve"> наглядової ради</w:t>
            </w:r>
          </w:p>
          <w:p w:rsidR="0094498C" w:rsidRPr="0094498C" w:rsidRDefault="0094498C" w:rsidP="0094498C">
            <w:pPr>
              <w:pStyle w:val="a5"/>
              <w:numPr>
                <w:ilvl w:val="0"/>
                <w:numId w:val="2"/>
              </w:numPr>
              <w:pBdr>
                <w:top w:val="nil"/>
                <w:left w:val="nil"/>
                <w:bottom w:val="nil"/>
                <w:right w:val="nil"/>
                <w:between w:val="nil"/>
              </w:pBdr>
              <w:spacing w:line="242" w:lineRule="auto"/>
              <w:ind w:left="1440"/>
              <w:rPr>
                <w:color w:val="000000"/>
                <w:sz w:val="24"/>
                <w:szCs w:val="24"/>
              </w:rPr>
            </w:pPr>
            <w:proofErr w:type="spellStart"/>
            <w:r w:rsidRPr="0094498C">
              <w:rPr>
                <w:color w:val="000000"/>
                <w:sz w:val="24"/>
                <w:szCs w:val="24"/>
              </w:rPr>
              <w:t>Микула</w:t>
            </w:r>
            <w:proofErr w:type="spellEnd"/>
            <w:r w:rsidRPr="0094498C">
              <w:rPr>
                <w:color w:val="000000"/>
                <w:sz w:val="24"/>
                <w:szCs w:val="24"/>
              </w:rPr>
              <w:t xml:space="preserve"> </w:t>
            </w:r>
            <w:proofErr w:type="spellStart"/>
            <w:r w:rsidRPr="0094498C">
              <w:rPr>
                <w:color w:val="000000"/>
                <w:sz w:val="24"/>
                <w:szCs w:val="24"/>
              </w:rPr>
              <w:t>РоманнаЙосипівна</w:t>
            </w:r>
            <w:proofErr w:type="spellEnd"/>
            <w:r w:rsidRPr="0094498C">
              <w:rPr>
                <w:color w:val="000000"/>
                <w:sz w:val="24"/>
                <w:szCs w:val="24"/>
              </w:rPr>
              <w:t xml:space="preserve">– </w:t>
            </w:r>
            <w:r>
              <w:rPr>
                <w:color w:val="000000"/>
                <w:sz w:val="24"/>
                <w:szCs w:val="24"/>
              </w:rPr>
              <w:t>член</w:t>
            </w:r>
            <w:r w:rsidRPr="0094498C">
              <w:rPr>
                <w:color w:val="000000"/>
                <w:sz w:val="24"/>
                <w:szCs w:val="24"/>
              </w:rPr>
              <w:t xml:space="preserve"> наглядової ради</w:t>
            </w:r>
            <w:r w:rsidRPr="0094498C">
              <w:rPr>
                <w:noProof/>
                <w:sz w:val="24"/>
                <w:lang w:eastAsia="ar-SA"/>
              </w:rPr>
              <w:tab/>
            </w:r>
            <w:r w:rsidRPr="0094498C">
              <w:rPr>
                <w:noProof/>
                <w:sz w:val="24"/>
                <w:lang w:eastAsia="ar-SA"/>
              </w:rPr>
              <w:tab/>
            </w:r>
            <w:r w:rsidRPr="0094498C">
              <w:rPr>
                <w:noProof/>
                <w:sz w:val="24"/>
                <w:lang w:eastAsia="ar-SA"/>
              </w:rPr>
              <w:tab/>
            </w:r>
          </w:p>
          <w:p w:rsidR="0094498C" w:rsidRDefault="0094498C">
            <w:pPr>
              <w:pBdr>
                <w:top w:val="nil"/>
                <w:left w:val="nil"/>
                <w:bottom w:val="nil"/>
                <w:right w:val="nil"/>
                <w:between w:val="nil"/>
              </w:pBdr>
              <w:spacing w:line="242" w:lineRule="auto"/>
              <w:ind w:firstLine="720"/>
              <w:jc w:val="both"/>
              <w:rPr>
                <w:color w:val="000000"/>
                <w:sz w:val="24"/>
                <w:szCs w:val="24"/>
              </w:rPr>
            </w:pPr>
          </w:p>
          <w:p w:rsidR="002446BE" w:rsidRDefault="00A34AD7" w:rsidP="0094498C">
            <w:pPr>
              <w:pBdr>
                <w:top w:val="nil"/>
                <w:left w:val="nil"/>
                <w:bottom w:val="nil"/>
                <w:right w:val="nil"/>
                <w:between w:val="nil"/>
              </w:pBdr>
              <w:spacing w:line="242" w:lineRule="auto"/>
              <w:jc w:val="both"/>
              <w:rPr>
                <w:color w:val="000000"/>
                <w:sz w:val="24"/>
                <w:szCs w:val="24"/>
              </w:rPr>
            </w:pPr>
            <w:r>
              <w:rPr>
                <w:color w:val="000000"/>
                <w:sz w:val="24"/>
                <w:szCs w:val="24"/>
              </w:rPr>
              <w:t xml:space="preserve">Вищезазначений персональний склад Наглядової ради був обраний на строк рішенням Загальних зборів від </w:t>
            </w:r>
            <w:r w:rsidR="00257AA7">
              <w:rPr>
                <w:color w:val="000000"/>
                <w:sz w:val="24"/>
                <w:szCs w:val="24"/>
              </w:rPr>
              <w:t xml:space="preserve">09 жовтня </w:t>
            </w:r>
            <w:r>
              <w:rPr>
                <w:color w:val="000000"/>
                <w:sz w:val="24"/>
                <w:szCs w:val="24"/>
              </w:rPr>
              <w:t>202</w:t>
            </w:r>
            <w:r w:rsidR="00257AA7">
              <w:rPr>
                <w:color w:val="000000"/>
                <w:sz w:val="24"/>
                <w:szCs w:val="24"/>
              </w:rPr>
              <w:t>2</w:t>
            </w:r>
            <w:r>
              <w:rPr>
                <w:color w:val="000000"/>
                <w:sz w:val="24"/>
                <w:szCs w:val="24"/>
              </w:rPr>
              <w:t>року (Протокол №</w:t>
            </w:r>
            <w:r w:rsidR="00257AA7">
              <w:rPr>
                <w:color w:val="000000"/>
                <w:sz w:val="24"/>
                <w:szCs w:val="24"/>
              </w:rPr>
              <w:t>27</w:t>
            </w:r>
            <w:r>
              <w:rPr>
                <w:color w:val="000000"/>
                <w:sz w:val="24"/>
                <w:szCs w:val="24"/>
              </w:rPr>
              <w:t xml:space="preserve"> від </w:t>
            </w:r>
            <w:r w:rsidR="00257AA7">
              <w:rPr>
                <w:color w:val="000000"/>
                <w:sz w:val="24"/>
                <w:szCs w:val="24"/>
              </w:rPr>
              <w:t>09.10.2022</w:t>
            </w:r>
            <w:r>
              <w:rPr>
                <w:color w:val="000000"/>
                <w:sz w:val="24"/>
                <w:szCs w:val="24"/>
              </w:rPr>
              <w:t xml:space="preserve">), з терміном виконання повноважень </w:t>
            </w:r>
            <w:r w:rsidR="0094498C">
              <w:rPr>
                <w:color w:val="000000"/>
                <w:sz w:val="24"/>
                <w:szCs w:val="24"/>
              </w:rPr>
              <w:t>–</w:t>
            </w:r>
            <w:r>
              <w:rPr>
                <w:color w:val="000000"/>
                <w:sz w:val="24"/>
                <w:szCs w:val="24"/>
              </w:rPr>
              <w:t xml:space="preserve"> </w:t>
            </w:r>
            <w:r w:rsidR="0094498C">
              <w:rPr>
                <w:color w:val="000000"/>
                <w:sz w:val="24"/>
                <w:szCs w:val="24"/>
              </w:rPr>
              <w:t xml:space="preserve">п’ять </w:t>
            </w:r>
            <w:r>
              <w:rPr>
                <w:color w:val="000000"/>
                <w:sz w:val="24"/>
                <w:szCs w:val="24"/>
              </w:rPr>
              <w:t xml:space="preserve"> рок</w:t>
            </w:r>
            <w:r w:rsidR="00257AA7">
              <w:rPr>
                <w:color w:val="000000"/>
                <w:sz w:val="24"/>
                <w:szCs w:val="24"/>
              </w:rPr>
              <w:t>ів</w:t>
            </w:r>
            <w:r>
              <w:rPr>
                <w:color w:val="000000"/>
                <w:sz w:val="24"/>
                <w:szCs w:val="24"/>
              </w:rPr>
              <w:t>.</w:t>
            </w:r>
          </w:p>
          <w:p w:rsidR="002446BE" w:rsidRDefault="00A34AD7">
            <w:pPr>
              <w:pBdr>
                <w:top w:val="nil"/>
                <w:left w:val="nil"/>
                <w:bottom w:val="nil"/>
                <w:right w:val="nil"/>
                <w:between w:val="nil"/>
              </w:pBdr>
              <w:spacing w:line="317" w:lineRule="auto"/>
              <w:ind w:firstLine="720"/>
              <w:jc w:val="both"/>
              <w:rPr>
                <w:color w:val="000000"/>
                <w:sz w:val="24"/>
                <w:szCs w:val="24"/>
              </w:rPr>
            </w:pPr>
            <w:r>
              <w:rPr>
                <w:color w:val="000000"/>
                <w:sz w:val="24"/>
                <w:szCs w:val="24"/>
              </w:rPr>
              <w:t xml:space="preserve">У зв’язку з урахуванням особливостей діяльності Спілки, наявної прозорої структури управління, функціональні повноваження комітетів Наглядової ради виконуються Наглядовою радою Спілки </w:t>
            </w:r>
            <w:sdt>
              <w:sdtPr>
                <w:tag w:val="goog_rdk_9"/>
                <w:id w:val="402034643"/>
              </w:sdtPr>
              <w:sdtEndPr/>
              <w:sdtContent/>
            </w:sdt>
            <w:r>
              <w:rPr>
                <w:color w:val="000000"/>
                <w:sz w:val="24"/>
                <w:szCs w:val="24"/>
              </w:rPr>
              <w:t>самостійно.</w:t>
            </w:r>
          </w:p>
          <w:p w:rsidR="002446BE" w:rsidRDefault="00A34AD7">
            <w:pPr>
              <w:widowControl/>
              <w:pBdr>
                <w:top w:val="nil"/>
                <w:left w:val="nil"/>
                <w:bottom w:val="nil"/>
                <w:right w:val="nil"/>
                <w:between w:val="nil"/>
              </w:pBdr>
              <w:ind w:firstLine="720"/>
              <w:jc w:val="both"/>
              <w:rPr>
                <w:color w:val="000000"/>
                <w:sz w:val="24"/>
                <w:szCs w:val="24"/>
              </w:rPr>
            </w:pPr>
            <w:r>
              <w:rPr>
                <w:color w:val="000000"/>
                <w:sz w:val="24"/>
                <w:szCs w:val="24"/>
              </w:rPr>
              <w:t xml:space="preserve">Члени Наглядової ради Спілки протягом звітного року не допускали порушення внутрішніх правил, які б призвели до заподіяння шкоди Спілці або споживачам фінансових послуг. Голова Наглядової ради забезпечує ефективне функціонування Наглядової ради, організовує роботу </w:t>
            </w:r>
            <w:r>
              <w:rPr>
                <w:color w:val="000000"/>
                <w:sz w:val="24"/>
                <w:szCs w:val="24"/>
              </w:rPr>
              <w:lastRenderedPageBreak/>
              <w:t xml:space="preserve">Наглядової ради Спілки, </w:t>
            </w:r>
            <w:proofErr w:type="spellStart"/>
            <w:r>
              <w:rPr>
                <w:color w:val="000000"/>
                <w:sz w:val="24"/>
                <w:szCs w:val="24"/>
              </w:rPr>
              <w:t>скликає</w:t>
            </w:r>
            <w:proofErr w:type="spellEnd"/>
            <w:r>
              <w:rPr>
                <w:color w:val="000000"/>
                <w:sz w:val="24"/>
                <w:szCs w:val="24"/>
              </w:rPr>
              <w:t xml:space="preserve"> засідання ради, головує на її засіданнях, забезпечує дотримання порядку денного та ефективний обмін інформацією між членами Наглядової ради. . Голова Ради підтримує постійні контакти з Головою Правління Спілки, ключовими особами Спілки, керує підготовкою матеріалів і </w:t>
            </w:r>
            <w:proofErr w:type="spellStart"/>
            <w:r>
              <w:rPr>
                <w:color w:val="000000"/>
                <w:sz w:val="24"/>
                <w:szCs w:val="24"/>
              </w:rPr>
              <w:t>проєктів</w:t>
            </w:r>
            <w:proofErr w:type="spellEnd"/>
            <w:r>
              <w:rPr>
                <w:color w:val="000000"/>
                <w:sz w:val="24"/>
                <w:szCs w:val="24"/>
              </w:rPr>
              <w:t xml:space="preserve"> рішень для обговорення Наглядовою радою та проведення засідань.</w:t>
            </w:r>
          </w:p>
          <w:p w:rsidR="002446BE" w:rsidRDefault="00A34AD7">
            <w:pPr>
              <w:pBdr>
                <w:top w:val="nil"/>
                <w:left w:val="nil"/>
                <w:bottom w:val="nil"/>
                <w:right w:val="nil"/>
                <w:between w:val="nil"/>
              </w:pBdr>
              <w:ind w:firstLine="720"/>
              <w:jc w:val="both"/>
              <w:rPr>
                <w:color w:val="000000"/>
                <w:sz w:val="24"/>
                <w:szCs w:val="24"/>
              </w:rPr>
            </w:pPr>
            <w:r>
              <w:rPr>
                <w:color w:val="000000"/>
                <w:sz w:val="24"/>
                <w:szCs w:val="24"/>
              </w:rPr>
              <w:t xml:space="preserve">Організаційну та інформаційну підтримку Наглядової ради здійснює секретар Наглядової ради. Матеріали для підготовки засідань Наглядової ради надають члени Правління, </w:t>
            </w:r>
            <w:sdt>
              <w:sdtPr>
                <w:tag w:val="goog_rdk_10"/>
                <w:id w:val="-160541698"/>
              </w:sdtPr>
              <w:sdtEndPr/>
              <w:sdtContent/>
            </w:sdt>
            <w:r>
              <w:rPr>
                <w:color w:val="000000"/>
                <w:sz w:val="24"/>
                <w:szCs w:val="24"/>
              </w:rPr>
              <w:t xml:space="preserve">головний ризик-менеджер, головний </w:t>
            </w:r>
            <w:proofErr w:type="spellStart"/>
            <w:r>
              <w:rPr>
                <w:color w:val="000000"/>
                <w:sz w:val="24"/>
                <w:szCs w:val="24"/>
              </w:rPr>
              <w:t>комплаєнс</w:t>
            </w:r>
            <w:proofErr w:type="spellEnd"/>
            <w:r>
              <w:rPr>
                <w:color w:val="000000"/>
                <w:sz w:val="24"/>
                <w:szCs w:val="24"/>
              </w:rPr>
              <w:t>-менеджер, головний внутрішній аудитор.</w:t>
            </w:r>
          </w:p>
        </w:tc>
      </w:tr>
      <w:tr w:rsidR="002446BE">
        <w:tc>
          <w:tcPr>
            <w:tcW w:w="10348" w:type="dxa"/>
            <w:shd w:val="clear" w:color="auto" w:fill="D8D8DE"/>
          </w:tcPr>
          <w:p w:rsidR="002446BE" w:rsidRDefault="00A34AD7">
            <w:pPr>
              <w:pBdr>
                <w:top w:val="nil"/>
                <w:left w:val="nil"/>
                <w:bottom w:val="nil"/>
                <w:right w:val="nil"/>
                <w:between w:val="nil"/>
              </w:pBdr>
              <w:ind w:left="143"/>
              <w:jc w:val="center"/>
              <w:rPr>
                <w:b/>
                <w:color w:val="000000"/>
                <w:sz w:val="24"/>
                <w:szCs w:val="24"/>
              </w:rPr>
            </w:pPr>
            <w:r>
              <w:rPr>
                <w:b/>
                <w:color w:val="000000"/>
                <w:sz w:val="24"/>
                <w:szCs w:val="24"/>
              </w:rPr>
              <w:lastRenderedPageBreak/>
              <w:t>ІІІ. Інформація щодо професійної придатності та ділової репутації членів Наглядової ради.</w:t>
            </w:r>
          </w:p>
        </w:tc>
      </w:tr>
      <w:tr w:rsidR="002446BE">
        <w:tc>
          <w:tcPr>
            <w:tcW w:w="10348" w:type="dxa"/>
          </w:tcPr>
          <w:p w:rsidR="002446BE" w:rsidRDefault="00A34AD7">
            <w:pPr>
              <w:pBdr>
                <w:top w:val="nil"/>
                <w:left w:val="nil"/>
                <w:bottom w:val="nil"/>
                <w:right w:val="nil"/>
                <w:between w:val="nil"/>
              </w:pBdr>
              <w:ind w:firstLine="720"/>
              <w:jc w:val="both"/>
              <w:rPr>
                <w:color w:val="000000"/>
                <w:sz w:val="24"/>
                <w:szCs w:val="24"/>
              </w:rPr>
            </w:pPr>
            <w:r>
              <w:rPr>
                <w:color w:val="000000"/>
                <w:sz w:val="24"/>
                <w:szCs w:val="24"/>
              </w:rPr>
              <w:t xml:space="preserve">Ділова репутація та професійна придатність Голови та членів Наглядової ради Спілки оцінювались в процесі призначення на </w:t>
            </w:r>
            <w:sdt>
              <w:sdtPr>
                <w:tag w:val="goog_rdk_11"/>
                <w:id w:val="-918321671"/>
              </w:sdtPr>
              <w:sdtEndPr/>
              <w:sdtContent/>
            </w:sdt>
            <w:r>
              <w:rPr>
                <w:color w:val="000000"/>
                <w:sz w:val="24"/>
                <w:szCs w:val="24"/>
              </w:rPr>
              <w:t xml:space="preserve">посади. Відповідно до проведеної оцінки ділової репутації та професійної придатності кожного члена Наглядової ради Спілки не виявлено ознак небездоганної ділової репутації та наявності фактів невідповідності вимогам щодо  професійної придатності членів Наглядової ради, визначених нормативно-правовими актами Регулятора та внутрішніми положеннями Спілки. Додаткові вимоги щодо ділової репутації та професійної придатності до членів Наглядової ради, крім визначених Регулятором у внутрішніх документах Спілкою не встановлювались. </w:t>
            </w:r>
          </w:p>
          <w:p w:rsidR="002446BE" w:rsidRDefault="00A34AD7">
            <w:pPr>
              <w:pBdr>
                <w:top w:val="nil"/>
                <w:left w:val="nil"/>
                <w:bottom w:val="nil"/>
                <w:right w:val="nil"/>
                <w:between w:val="nil"/>
              </w:pBdr>
              <w:ind w:firstLine="720"/>
              <w:jc w:val="both"/>
              <w:rPr>
                <w:color w:val="000000"/>
                <w:sz w:val="24"/>
                <w:szCs w:val="24"/>
              </w:rPr>
            </w:pPr>
            <w:r>
              <w:rPr>
                <w:color w:val="000000"/>
                <w:sz w:val="24"/>
                <w:szCs w:val="24"/>
              </w:rPr>
              <w:t xml:space="preserve"> Голова та члени Наглядової ради Спілки мають бездоганну ділову репутацію та відповідають вимогам професійної придатності. </w:t>
            </w:r>
          </w:p>
        </w:tc>
      </w:tr>
      <w:tr w:rsidR="002446BE">
        <w:tc>
          <w:tcPr>
            <w:tcW w:w="10348" w:type="dxa"/>
            <w:shd w:val="clear" w:color="auto" w:fill="D8D8DE"/>
          </w:tcPr>
          <w:p w:rsidR="002446BE" w:rsidRDefault="00A34AD7">
            <w:pPr>
              <w:pBdr>
                <w:top w:val="nil"/>
                <w:left w:val="nil"/>
                <w:bottom w:val="nil"/>
                <w:right w:val="nil"/>
                <w:between w:val="nil"/>
              </w:pBdr>
              <w:ind w:left="143"/>
              <w:jc w:val="center"/>
              <w:rPr>
                <w:color w:val="000000"/>
                <w:sz w:val="24"/>
                <w:szCs w:val="24"/>
              </w:rPr>
            </w:pPr>
            <w:r>
              <w:rPr>
                <w:b/>
                <w:color w:val="000000"/>
                <w:sz w:val="24"/>
                <w:szCs w:val="24"/>
              </w:rPr>
              <w:t xml:space="preserve">IV. Оцінка компетентності та ефективності кожного члена Наглядової Ради, включно з інформацією про його діяльність як посадової особи інших юридичних осіб або іншу діяльність – оплачувану та </w:t>
            </w:r>
            <w:sdt>
              <w:sdtPr>
                <w:tag w:val="goog_rdk_12"/>
                <w:id w:val="1913889187"/>
              </w:sdtPr>
              <w:sdtEndPr/>
              <w:sdtContent/>
            </w:sdt>
            <w:r>
              <w:rPr>
                <w:b/>
                <w:color w:val="000000"/>
                <w:sz w:val="24"/>
                <w:szCs w:val="24"/>
              </w:rPr>
              <w:t>безоплатну</w:t>
            </w:r>
          </w:p>
        </w:tc>
      </w:tr>
      <w:tr w:rsidR="002446BE">
        <w:tc>
          <w:tcPr>
            <w:tcW w:w="10348" w:type="dxa"/>
          </w:tcPr>
          <w:p w:rsidR="00257AA7" w:rsidRPr="00257AA7" w:rsidRDefault="00257AA7" w:rsidP="00257AA7">
            <w:pPr>
              <w:pBdr>
                <w:top w:val="nil"/>
                <w:left w:val="nil"/>
                <w:bottom w:val="nil"/>
                <w:right w:val="nil"/>
                <w:between w:val="nil"/>
              </w:pBdr>
              <w:rPr>
                <w:color w:val="000000"/>
                <w:sz w:val="24"/>
                <w:szCs w:val="24"/>
              </w:rPr>
            </w:pPr>
            <w:r w:rsidRPr="00257AA7">
              <w:rPr>
                <w:color w:val="000000"/>
                <w:sz w:val="24"/>
                <w:szCs w:val="24"/>
              </w:rPr>
              <w:t>1.</w:t>
            </w:r>
            <w:r w:rsidRPr="00257AA7">
              <w:rPr>
                <w:color w:val="000000"/>
                <w:sz w:val="24"/>
                <w:szCs w:val="24"/>
              </w:rPr>
              <w:tab/>
            </w:r>
            <w:proofErr w:type="spellStart"/>
            <w:r w:rsidRPr="00257AA7">
              <w:rPr>
                <w:color w:val="000000"/>
                <w:sz w:val="24"/>
                <w:szCs w:val="24"/>
              </w:rPr>
              <w:t>Шерегій</w:t>
            </w:r>
            <w:proofErr w:type="spellEnd"/>
            <w:r w:rsidRPr="00257AA7">
              <w:rPr>
                <w:color w:val="000000"/>
                <w:sz w:val="24"/>
                <w:szCs w:val="24"/>
              </w:rPr>
              <w:t xml:space="preserve"> Василь Михайлович – голова наглядової ради</w:t>
            </w:r>
            <w:r>
              <w:rPr>
                <w:color w:val="000000"/>
                <w:sz w:val="24"/>
                <w:szCs w:val="24"/>
              </w:rPr>
              <w:t>, о</w:t>
            </w:r>
            <w:r w:rsidRPr="00257AA7">
              <w:rPr>
                <w:color w:val="000000"/>
                <w:sz w:val="24"/>
                <w:szCs w:val="24"/>
              </w:rPr>
              <w:t>дин із засновників спілки, керівник з дати заснування, ма</w:t>
            </w:r>
            <w:r>
              <w:rPr>
                <w:color w:val="000000"/>
                <w:sz w:val="24"/>
                <w:szCs w:val="24"/>
              </w:rPr>
              <w:t>є</w:t>
            </w:r>
            <w:r w:rsidRPr="00257AA7">
              <w:rPr>
                <w:color w:val="000000"/>
                <w:sz w:val="24"/>
                <w:szCs w:val="24"/>
              </w:rPr>
              <w:t xml:space="preserve"> 25-річний досвід управління кредитною спілкою, вищу освіту, бездоганну ділову репутацію та знання законодавства, яке регулює діяльність спілки</w:t>
            </w:r>
            <w:r>
              <w:rPr>
                <w:color w:val="000000"/>
                <w:sz w:val="24"/>
                <w:szCs w:val="24"/>
              </w:rPr>
              <w:t>.</w:t>
            </w:r>
            <w:r>
              <w:t xml:space="preserve"> </w:t>
            </w:r>
            <w:r w:rsidRPr="00257AA7">
              <w:rPr>
                <w:color w:val="000000"/>
                <w:sz w:val="24"/>
                <w:szCs w:val="24"/>
              </w:rPr>
              <w:t xml:space="preserve">Ефективно керує роботою </w:t>
            </w:r>
            <w:r>
              <w:rPr>
                <w:color w:val="000000"/>
                <w:sz w:val="24"/>
                <w:szCs w:val="24"/>
              </w:rPr>
              <w:t>ради</w:t>
            </w:r>
            <w:r w:rsidRPr="00257AA7">
              <w:rPr>
                <w:color w:val="000000"/>
                <w:sz w:val="24"/>
                <w:szCs w:val="24"/>
              </w:rPr>
              <w:t xml:space="preserve"> кредитної спілки та </w:t>
            </w:r>
            <w:proofErr w:type="spellStart"/>
            <w:r w:rsidRPr="00257AA7">
              <w:rPr>
                <w:color w:val="000000"/>
                <w:sz w:val="24"/>
                <w:szCs w:val="24"/>
              </w:rPr>
              <w:t>дієво</w:t>
            </w:r>
            <w:proofErr w:type="spellEnd"/>
            <w:r w:rsidRPr="00257AA7">
              <w:rPr>
                <w:color w:val="000000"/>
                <w:sz w:val="24"/>
                <w:szCs w:val="24"/>
              </w:rPr>
              <w:t xml:space="preserve"> управляє кредитною спілкою в цілому.</w:t>
            </w:r>
          </w:p>
          <w:p w:rsidR="00257AA7" w:rsidRPr="00257AA7" w:rsidRDefault="00257AA7" w:rsidP="00257AA7">
            <w:pPr>
              <w:pBdr>
                <w:top w:val="nil"/>
                <w:left w:val="nil"/>
                <w:bottom w:val="nil"/>
                <w:right w:val="nil"/>
                <w:between w:val="nil"/>
              </w:pBdr>
              <w:rPr>
                <w:color w:val="000000"/>
                <w:sz w:val="24"/>
                <w:szCs w:val="24"/>
              </w:rPr>
            </w:pPr>
            <w:r w:rsidRPr="00257AA7">
              <w:rPr>
                <w:color w:val="000000"/>
                <w:sz w:val="24"/>
                <w:szCs w:val="24"/>
              </w:rPr>
              <w:t>2.</w:t>
            </w:r>
            <w:r w:rsidRPr="00257AA7">
              <w:rPr>
                <w:color w:val="000000"/>
                <w:sz w:val="24"/>
                <w:szCs w:val="24"/>
              </w:rPr>
              <w:tab/>
            </w:r>
            <w:proofErr w:type="spellStart"/>
            <w:r w:rsidRPr="00257AA7">
              <w:rPr>
                <w:color w:val="000000"/>
                <w:sz w:val="24"/>
                <w:szCs w:val="24"/>
              </w:rPr>
              <w:t>Зарванська</w:t>
            </w:r>
            <w:proofErr w:type="spellEnd"/>
            <w:r w:rsidRPr="00257AA7">
              <w:rPr>
                <w:color w:val="000000"/>
                <w:sz w:val="24"/>
                <w:szCs w:val="24"/>
              </w:rPr>
              <w:t xml:space="preserve"> Вікторія Вікторівна– заступник голови наглядової ради</w:t>
            </w:r>
            <w:r w:rsidR="00A42D0B">
              <w:rPr>
                <w:color w:val="000000"/>
                <w:sz w:val="24"/>
                <w:szCs w:val="24"/>
              </w:rPr>
              <w:t xml:space="preserve">- </w:t>
            </w:r>
            <w:r w:rsidRPr="00257AA7">
              <w:rPr>
                <w:color w:val="000000"/>
                <w:sz w:val="24"/>
                <w:szCs w:val="24"/>
              </w:rPr>
              <w:t xml:space="preserve">є компетентним та фаховим працівником, володіє достатніми професійними знаннями,  має достатню кваліфікацію, ретельно та виважено підходить до виконання </w:t>
            </w:r>
            <w:r>
              <w:rPr>
                <w:color w:val="000000"/>
                <w:sz w:val="24"/>
                <w:szCs w:val="24"/>
              </w:rPr>
              <w:t xml:space="preserve">своїх </w:t>
            </w:r>
            <w:r w:rsidRPr="00257AA7">
              <w:rPr>
                <w:color w:val="000000"/>
                <w:sz w:val="24"/>
                <w:szCs w:val="24"/>
              </w:rPr>
              <w:t xml:space="preserve">обов'язків здійснюючи це неупереджено та якісно. </w:t>
            </w:r>
          </w:p>
          <w:p w:rsidR="00257AA7" w:rsidRPr="00257AA7" w:rsidRDefault="00257AA7" w:rsidP="00257AA7">
            <w:pPr>
              <w:pBdr>
                <w:top w:val="nil"/>
                <w:left w:val="nil"/>
                <w:bottom w:val="nil"/>
                <w:right w:val="nil"/>
                <w:between w:val="nil"/>
              </w:pBdr>
              <w:rPr>
                <w:color w:val="000000"/>
                <w:sz w:val="24"/>
                <w:szCs w:val="24"/>
              </w:rPr>
            </w:pPr>
            <w:r w:rsidRPr="00257AA7">
              <w:rPr>
                <w:color w:val="000000"/>
                <w:sz w:val="24"/>
                <w:szCs w:val="24"/>
              </w:rPr>
              <w:t>3.</w:t>
            </w:r>
            <w:r w:rsidRPr="00257AA7">
              <w:rPr>
                <w:color w:val="000000"/>
                <w:sz w:val="24"/>
                <w:szCs w:val="24"/>
              </w:rPr>
              <w:tab/>
              <w:t>Роман Іван Іванович– секретар наглядової ради</w:t>
            </w:r>
            <w:r w:rsidR="00A42D0B">
              <w:rPr>
                <w:color w:val="000000"/>
                <w:sz w:val="24"/>
                <w:szCs w:val="24"/>
              </w:rPr>
              <w:t>-</w:t>
            </w:r>
            <w:r>
              <w:t xml:space="preserve"> </w:t>
            </w:r>
            <w:r w:rsidRPr="00257AA7">
              <w:rPr>
                <w:color w:val="000000"/>
                <w:sz w:val="24"/>
                <w:szCs w:val="24"/>
              </w:rPr>
              <w:t xml:space="preserve">є компетентним та надійним працівником, має належні професійний та освітній рівні, ретельно та виважено підходить до виконання обов'язків члена </w:t>
            </w:r>
            <w:r w:rsidR="00A42D0B">
              <w:rPr>
                <w:color w:val="000000"/>
                <w:sz w:val="24"/>
                <w:szCs w:val="24"/>
              </w:rPr>
              <w:t>ради,</w:t>
            </w:r>
            <w:r w:rsidRPr="00257AA7">
              <w:rPr>
                <w:color w:val="000000"/>
                <w:sz w:val="24"/>
                <w:szCs w:val="24"/>
              </w:rPr>
              <w:t xml:space="preserve"> здійснюючи це неупереджено та якісно.</w:t>
            </w:r>
          </w:p>
          <w:p w:rsidR="00257AA7" w:rsidRPr="00257AA7" w:rsidRDefault="00257AA7" w:rsidP="00257AA7">
            <w:pPr>
              <w:pBdr>
                <w:top w:val="nil"/>
                <w:left w:val="nil"/>
                <w:bottom w:val="nil"/>
                <w:right w:val="nil"/>
                <w:between w:val="nil"/>
              </w:pBdr>
              <w:rPr>
                <w:color w:val="000000"/>
                <w:sz w:val="24"/>
                <w:szCs w:val="24"/>
              </w:rPr>
            </w:pPr>
            <w:r w:rsidRPr="00257AA7">
              <w:rPr>
                <w:color w:val="000000"/>
                <w:sz w:val="24"/>
                <w:szCs w:val="24"/>
              </w:rPr>
              <w:t>4.</w:t>
            </w:r>
            <w:r w:rsidRPr="00257AA7">
              <w:rPr>
                <w:color w:val="000000"/>
                <w:sz w:val="24"/>
                <w:szCs w:val="24"/>
              </w:rPr>
              <w:tab/>
            </w:r>
            <w:proofErr w:type="spellStart"/>
            <w:r w:rsidRPr="00257AA7">
              <w:rPr>
                <w:color w:val="000000"/>
                <w:sz w:val="24"/>
                <w:szCs w:val="24"/>
              </w:rPr>
              <w:t>Лукач</w:t>
            </w:r>
            <w:proofErr w:type="spellEnd"/>
            <w:r w:rsidRPr="00257AA7">
              <w:rPr>
                <w:color w:val="000000"/>
                <w:sz w:val="24"/>
                <w:szCs w:val="24"/>
              </w:rPr>
              <w:t xml:space="preserve"> </w:t>
            </w:r>
            <w:proofErr w:type="spellStart"/>
            <w:r w:rsidRPr="00257AA7">
              <w:rPr>
                <w:color w:val="000000"/>
                <w:sz w:val="24"/>
                <w:szCs w:val="24"/>
              </w:rPr>
              <w:t>Тіберій</w:t>
            </w:r>
            <w:proofErr w:type="spellEnd"/>
            <w:r w:rsidRPr="00257AA7">
              <w:rPr>
                <w:color w:val="000000"/>
                <w:sz w:val="24"/>
                <w:szCs w:val="24"/>
              </w:rPr>
              <w:t xml:space="preserve"> Михайлович– член наглядової ради</w:t>
            </w:r>
            <w:r w:rsidR="00A42D0B" w:rsidRPr="00A42D0B">
              <w:rPr>
                <w:color w:val="000000"/>
                <w:sz w:val="24"/>
                <w:szCs w:val="24"/>
              </w:rPr>
              <w:t>- є компетентним та надійним працівником, має належні професійний та освітній рівні, ретельно та виважено підходить до виконання обов'язків члена ради, здійснюючи це неупереджено та якісно.</w:t>
            </w:r>
          </w:p>
          <w:p w:rsidR="002446BE" w:rsidRDefault="00257AA7" w:rsidP="00257AA7">
            <w:pPr>
              <w:pBdr>
                <w:top w:val="nil"/>
                <w:left w:val="nil"/>
                <w:bottom w:val="nil"/>
                <w:right w:val="nil"/>
                <w:between w:val="nil"/>
              </w:pBdr>
              <w:rPr>
                <w:color w:val="000000"/>
                <w:sz w:val="24"/>
                <w:szCs w:val="24"/>
              </w:rPr>
            </w:pPr>
            <w:r w:rsidRPr="00257AA7">
              <w:rPr>
                <w:color w:val="000000"/>
                <w:sz w:val="24"/>
                <w:szCs w:val="24"/>
              </w:rPr>
              <w:t>5.</w:t>
            </w:r>
            <w:r w:rsidRPr="00257AA7">
              <w:rPr>
                <w:color w:val="000000"/>
                <w:sz w:val="24"/>
                <w:szCs w:val="24"/>
              </w:rPr>
              <w:tab/>
            </w:r>
            <w:proofErr w:type="spellStart"/>
            <w:r w:rsidRPr="00257AA7">
              <w:rPr>
                <w:color w:val="000000"/>
                <w:sz w:val="24"/>
                <w:szCs w:val="24"/>
              </w:rPr>
              <w:t>Микула</w:t>
            </w:r>
            <w:proofErr w:type="spellEnd"/>
            <w:r w:rsidRPr="00257AA7">
              <w:rPr>
                <w:color w:val="000000"/>
                <w:sz w:val="24"/>
                <w:szCs w:val="24"/>
              </w:rPr>
              <w:t xml:space="preserve"> Романна</w:t>
            </w:r>
            <w:r w:rsidR="00A42D0B">
              <w:rPr>
                <w:color w:val="000000"/>
                <w:sz w:val="24"/>
                <w:szCs w:val="24"/>
              </w:rPr>
              <w:t xml:space="preserve"> </w:t>
            </w:r>
            <w:r w:rsidRPr="00257AA7">
              <w:rPr>
                <w:color w:val="000000"/>
                <w:sz w:val="24"/>
                <w:szCs w:val="24"/>
              </w:rPr>
              <w:t>Йосипівна– член наглядової ради</w:t>
            </w:r>
            <w:r w:rsidR="00A42D0B" w:rsidRPr="00A42D0B">
              <w:rPr>
                <w:color w:val="000000"/>
                <w:sz w:val="24"/>
                <w:szCs w:val="24"/>
              </w:rPr>
              <w:t>- є компетентним та надійним працівником, має належні професійний та освітній рівні, ретельно та виважено підходить до виконання обов'язків члена ради, здійснюючи це неупереджено та якісно.</w:t>
            </w:r>
            <w:r w:rsidRPr="00257AA7">
              <w:rPr>
                <w:color w:val="000000"/>
                <w:sz w:val="24"/>
                <w:szCs w:val="24"/>
              </w:rPr>
              <w:tab/>
            </w:r>
            <w:r w:rsidRPr="00257AA7">
              <w:rPr>
                <w:color w:val="000000"/>
                <w:sz w:val="24"/>
                <w:szCs w:val="24"/>
              </w:rPr>
              <w:tab/>
            </w:r>
            <w:r w:rsidRPr="00257AA7">
              <w:rPr>
                <w:color w:val="000000"/>
                <w:sz w:val="24"/>
                <w:szCs w:val="24"/>
              </w:rPr>
              <w:tab/>
            </w:r>
          </w:p>
          <w:p w:rsidR="002446BE" w:rsidRDefault="00A34AD7">
            <w:pPr>
              <w:tabs>
                <w:tab w:val="left" w:pos="900"/>
              </w:tabs>
              <w:ind w:firstLine="720"/>
              <w:jc w:val="both"/>
              <w:rPr>
                <w:sz w:val="24"/>
                <w:szCs w:val="24"/>
              </w:rPr>
            </w:pPr>
            <w:r>
              <w:rPr>
                <w:sz w:val="24"/>
                <w:szCs w:val="24"/>
              </w:rPr>
              <w:t xml:space="preserve">Усі члени Наглядової ради Спілки, включаючи Голову Наглядової ради Спілки, мають досвід роботи більше трьох років в установі, видом діяльністю якої є надання фінансових послуг, мають сукупність знань, професійного та управлінського досвіду в обсязі, потрібному для належного виконання посадових обов’язків, мають можливість приділяти достатньо часу для виконання своїх функціональних обов’язків. </w:t>
            </w:r>
          </w:p>
          <w:p w:rsidR="002446BE" w:rsidRDefault="00A34AD7">
            <w:pPr>
              <w:tabs>
                <w:tab w:val="left" w:pos="859"/>
              </w:tabs>
              <w:ind w:firstLine="720"/>
              <w:jc w:val="both"/>
              <w:rPr>
                <w:sz w:val="24"/>
                <w:szCs w:val="24"/>
              </w:rPr>
            </w:pPr>
            <w:r>
              <w:rPr>
                <w:sz w:val="24"/>
                <w:szCs w:val="24"/>
              </w:rPr>
              <w:tab/>
              <w:t>Знання, навички та досвід членів Наглядової ради Спілки є достатніми для прийняття рішень, віднесених до компетенції Наглядової ради Спілки законодавством України та Статутом Спілки.</w:t>
            </w:r>
          </w:p>
        </w:tc>
      </w:tr>
      <w:tr w:rsidR="002446BE">
        <w:tc>
          <w:tcPr>
            <w:tcW w:w="10348" w:type="dxa"/>
            <w:shd w:val="clear" w:color="auto" w:fill="D8D8DE"/>
          </w:tcPr>
          <w:p w:rsidR="002446BE" w:rsidRDefault="00A34AD7">
            <w:pPr>
              <w:pStyle w:val="1"/>
              <w:spacing w:line="276" w:lineRule="auto"/>
              <w:ind w:firstLine="143"/>
              <w:rPr>
                <w:sz w:val="24"/>
                <w:szCs w:val="24"/>
              </w:rPr>
            </w:pPr>
            <w:r>
              <w:rPr>
                <w:sz w:val="24"/>
                <w:szCs w:val="24"/>
              </w:rPr>
              <w:t>V. Діяльність Наглядової ради, як органу що здійснює контроль за діяльністю Правління Спілки, захист прав та інтересів Спілки та її членів, інших кредиторів та членів Спілки.</w:t>
            </w:r>
          </w:p>
        </w:tc>
      </w:tr>
      <w:tr w:rsidR="002446BE">
        <w:trPr>
          <w:trHeight w:val="9204"/>
        </w:trPr>
        <w:tc>
          <w:tcPr>
            <w:tcW w:w="10348" w:type="dxa"/>
          </w:tcPr>
          <w:p w:rsidR="002446BE" w:rsidRDefault="00A34AD7">
            <w:pPr>
              <w:tabs>
                <w:tab w:val="left" w:pos="900"/>
              </w:tabs>
              <w:ind w:firstLine="720"/>
              <w:jc w:val="both"/>
              <w:rPr>
                <w:sz w:val="24"/>
                <w:szCs w:val="24"/>
              </w:rPr>
            </w:pPr>
            <w:r>
              <w:rPr>
                <w:sz w:val="24"/>
                <w:szCs w:val="24"/>
              </w:rPr>
              <w:lastRenderedPageBreak/>
              <w:t>Порядок організації роботи Наглядової ради Спілки, зокрема, порядок скликання та проведення засідань, порядок прийняття рішень та оформлення рішень Наглядової ради регулюються Статутом Спілки та Положенням про Наглядову раду Спілки.</w:t>
            </w:r>
          </w:p>
          <w:p w:rsidR="002446BE" w:rsidRDefault="00A34AD7">
            <w:pPr>
              <w:tabs>
                <w:tab w:val="left" w:pos="900"/>
              </w:tabs>
              <w:ind w:firstLine="720"/>
              <w:jc w:val="both"/>
              <w:rPr>
                <w:sz w:val="24"/>
                <w:szCs w:val="24"/>
              </w:rPr>
            </w:pPr>
            <w:r>
              <w:rPr>
                <w:sz w:val="24"/>
                <w:szCs w:val="24"/>
              </w:rPr>
              <w:tab/>
              <w:t xml:space="preserve">Засідання скликались та проводились Наглядовою радою в міру необхідності з врахуванням вимог Положення про Наглядову раду та необхідності забезпечення високого рівня оперативності. Засідання Наглядової ради </w:t>
            </w:r>
            <w:sdt>
              <w:sdtPr>
                <w:tag w:val="goog_rdk_13"/>
                <w:id w:val="-1701768293"/>
              </w:sdtPr>
              <w:sdtEndPr/>
              <w:sdtContent/>
            </w:sdt>
            <w:r>
              <w:rPr>
                <w:sz w:val="24"/>
                <w:szCs w:val="24"/>
              </w:rPr>
              <w:t>проводились :</w:t>
            </w:r>
          </w:p>
          <w:p w:rsidR="002446BE" w:rsidRPr="00A42D0B" w:rsidRDefault="00DE5D3B" w:rsidP="00A42D0B">
            <w:pPr>
              <w:pStyle w:val="a5"/>
              <w:numPr>
                <w:ilvl w:val="0"/>
                <w:numId w:val="3"/>
              </w:numPr>
              <w:pBdr>
                <w:top w:val="nil"/>
                <w:left w:val="nil"/>
                <w:bottom w:val="nil"/>
                <w:right w:val="nil"/>
                <w:between w:val="nil"/>
              </w:pBdr>
              <w:tabs>
                <w:tab w:val="left" w:pos="900"/>
              </w:tabs>
              <w:rPr>
                <w:color w:val="000000"/>
                <w:sz w:val="24"/>
                <w:szCs w:val="24"/>
              </w:rPr>
            </w:pPr>
            <w:sdt>
              <w:sdtPr>
                <w:tag w:val="goog_rdk_14"/>
                <w:id w:val="-869538282"/>
                <w:showingPlcHdr/>
              </w:sdtPr>
              <w:sdtEndPr/>
              <w:sdtContent>
                <w:r w:rsidR="00A42D0B">
                  <w:t xml:space="preserve">     </w:t>
                </w:r>
              </w:sdtContent>
            </w:sdt>
            <w:r w:rsidR="00A34AD7" w:rsidRPr="00A42D0B">
              <w:rPr>
                <w:color w:val="000000"/>
                <w:sz w:val="24"/>
                <w:szCs w:val="24"/>
              </w:rPr>
              <w:t>у формі спільної присутності членів Наглядової ради у визначеному місці для обговорення питань порядку денного та голосування. Засідання Наглядової ради у формі спільної присутності може проводитися з використанням засобів електронного зв’язку (відео- та голосових конференцій тощо). Така форма проведення засідання допускається, якщо жоден із членів Наглядової ради не висловив заперечення проти неї;</w:t>
            </w:r>
          </w:p>
          <w:p w:rsidR="002446BE" w:rsidRDefault="00A34AD7">
            <w:pPr>
              <w:tabs>
                <w:tab w:val="left" w:pos="900"/>
              </w:tabs>
              <w:ind w:firstLine="720"/>
              <w:jc w:val="both"/>
              <w:rPr>
                <w:sz w:val="24"/>
                <w:szCs w:val="24"/>
              </w:rPr>
            </w:pPr>
            <w:r>
              <w:rPr>
                <w:sz w:val="24"/>
                <w:szCs w:val="24"/>
              </w:rPr>
              <w:t>Члени Наглядової ради завчасно отримували матеріали, які містять вичерпну інформацію, необхідну для прийняття зважених рішень.</w:t>
            </w:r>
          </w:p>
          <w:p w:rsidR="002446BE" w:rsidRDefault="00A34AD7">
            <w:pPr>
              <w:tabs>
                <w:tab w:val="left" w:pos="900"/>
              </w:tabs>
              <w:ind w:firstLine="720"/>
              <w:jc w:val="both"/>
              <w:rPr>
                <w:sz w:val="24"/>
                <w:szCs w:val="24"/>
              </w:rPr>
            </w:pPr>
            <w:r>
              <w:rPr>
                <w:sz w:val="24"/>
                <w:szCs w:val="24"/>
              </w:rPr>
              <w:t>За результатом засідань складались Протоколи засідань Наглядової ради.</w:t>
            </w:r>
          </w:p>
          <w:p w:rsidR="00A42D0B" w:rsidRPr="00A42D0B" w:rsidRDefault="00A34AD7" w:rsidP="00A42D0B">
            <w:pPr>
              <w:tabs>
                <w:tab w:val="left" w:pos="900"/>
              </w:tabs>
              <w:ind w:firstLine="720"/>
              <w:jc w:val="both"/>
              <w:rPr>
                <w:sz w:val="24"/>
                <w:szCs w:val="24"/>
              </w:rPr>
            </w:pPr>
            <w:r w:rsidRPr="00820866">
              <w:rPr>
                <w:sz w:val="24"/>
                <w:szCs w:val="24"/>
              </w:rPr>
              <w:t>Впродовж 202</w:t>
            </w:r>
            <w:r w:rsidR="00820866" w:rsidRPr="00820866">
              <w:rPr>
                <w:sz w:val="24"/>
                <w:szCs w:val="24"/>
              </w:rPr>
              <w:t>5</w:t>
            </w:r>
            <w:r w:rsidRPr="00820866">
              <w:rPr>
                <w:sz w:val="24"/>
                <w:szCs w:val="24"/>
              </w:rPr>
              <w:t xml:space="preserve"> року було </w:t>
            </w:r>
            <w:r w:rsidRPr="00D174B8">
              <w:rPr>
                <w:sz w:val="24"/>
                <w:szCs w:val="24"/>
              </w:rPr>
              <w:t xml:space="preserve">проведено </w:t>
            </w:r>
            <w:r w:rsidR="00D174B8" w:rsidRPr="00D174B8">
              <w:rPr>
                <w:sz w:val="24"/>
                <w:szCs w:val="24"/>
              </w:rPr>
              <w:t>31</w:t>
            </w:r>
            <w:r w:rsidR="00A42D0B" w:rsidRPr="00D174B8">
              <w:rPr>
                <w:sz w:val="24"/>
                <w:szCs w:val="24"/>
              </w:rPr>
              <w:t xml:space="preserve"> </w:t>
            </w:r>
            <w:r w:rsidRPr="00D174B8">
              <w:rPr>
                <w:sz w:val="24"/>
                <w:szCs w:val="24"/>
              </w:rPr>
              <w:t>засідан</w:t>
            </w:r>
            <w:r w:rsidR="00D174B8" w:rsidRPr="00D174B8">
              <w:rPr>
                <w:sz w:val="24"/>
                <w:szCs w:val="24"/>
              </w:rPr>
              <w:t>ня</w:t>
            </w:r>
            <w:r w:rsidRPr="00D174B8">
              <w:rPr>
                <w:sz w:val="24"/>
                <w:szCs w:val="24"/>
              </w:rPr>
              <w:t xml:space="preserve"> Наглядової Ради,</w:t>
            </w:r>
            <w:r w:rsidRPr="00820866">
              <w:rPr>
                <w:sz w:val="24"/>
                <w:szCs w:val="24"/>
              </w:rPr>
              <w:t xml:space="preserve"> прийняті рішення належним чином задокументовані протоколами Наглядової ради. Основні питання, які розглядалися на засіданнях Наглядової ради протягом 202</w:t>
            </w:r>
            <w:r w:rsidR="00820866" w:rsidRPr="00820866">
              <w:rPr>
                <w:sz w:val="24"/>
                <w:szCs w:val="24"/>
              </w:rPr>
              <w:t>5</w:t>
            </w:r>
            <w:r w:rsidRPr="00820866">
              <w:rPr>
                <w:sz w:val="24"/>
                <w:szCs w:val="24"/>
              </w:rPr>
              <w:t xml:space="preserve"> року</w:t>
            </w:r>
            <w:r>
              <w:rPr>
                <w:sz w:val="24"/>
                <w:szCs w:val="24"/>
              </w:rPr>
              <w:t>, зокрема, включають:</w:t>
            </w:r>
            <w:r w:rsidR="00D174B8">
              <w:rPr>
                <w:sz w:val="24"/>
                <w:szCs w:val="24"/>
              </w:rPr>
              <w:t xml:space="preserve"> підбір персоналу на посади ключових осіб, перевірку бездоганної репутації та відповідності кваліфікаційним вимогам; </w:t>
            </w:r>
            <w:r w:rsidR="00A42D0B">
              <w:rPr>
                <w:sz w:val="24"/>
                <w:szCs w:val="24"/>
              </w:rPr>
              <w:t xml:space="preserve"> </w:t>
            </w:r>
            <w:r w:rsidR="00A42D0B">
              <w:rPr>
                <w:color w:val="000000"/>
                <w:sz w:val="24"/>
                <w:szCs w:val="24"/>
              </w:rPr>
              <w:t>затвердження</w:t>
            </w:r>
            <w:r w:rsidR="00A42D0B" w:rsidRPr="00A42D0B">
              <w:rPr>
                <w:color w:val="000000"/>
                <w:sz w:val="24"/>
                <w:szCs w:val="24"/>
              </w:rPr>
              <w:t xml:space="preserve"> </w:t>
            </w:r>
            <w:r w:rsidR="00D174B8">
              <w:rPr>
                <w:color w:val="000000"/>
                <w:sz w:val="24"/>
                <w:szCs w:val="24"/>
              </w:rPr>
              <w:t xml:space="preserve"> чи перегляд </w:t>
            </w:r>
            <w:r w:rsidR="00A42D0B" w:rsidRPr="00A42D0B">
              <w:rPr>
                <w:color w:val="000000"/>
                <w:sz w:val="24"/>
                <w:szCs w:val="24"/>
              </w:rPr>
              <w:t xml:space="preserve">внутрішніх документів кредитної спілки з різних питань діяльності кредитної спілки, а саме з питань управління ризиками, управління непрацюючими активами, з питань організації внутрішнього контролю, </w:t>
            </w:r>
            <w:r w:rsidR="00A42D0B">
              <w:rPr>
                <w:color w:val="000000"/>
                <w:sz w:val="24"/>
                <w:szCs w:val="24"/>
              </w:rPr>
              <w:t xml:space="preserve">документів, </w:t>
            </w:r>
            <w:r w:rsidR="00A42D0B" w:rsidRPr="00A42D0B">
              <w:rPr>
                <w:color w:val="000000"/>
                <w:sz w:val="24"/>
                <w:szCs w:val="24"/>
              </w:rPr>
              <w:t xml:space="preserve">що регламентують надання кредитною спілкою фінансових послуг та інших процедурних документів з різних питань діяльності кредитної спілки. </w:t>
            </w:r>
            <w:r w:rsidR="00A42D0B">
              <w:rPr>
                <w:color w:val="000000"/>
                <w:sz w:val="24"/>
                <w:szCs w:val="24"/>
              </w:rPr>
              <w:t>Також розглядались заяви на кредити що поза компетенцією кредитного комітету</w:t>
            </w:r>
          </w:p>
          <w:p w:rsidR="00A42D0B" w:rsidRDefault="00A42D0B" w:rsidP="00A42D0B">
            <w:pPr>
              <w:pBdr>
                <w:top w:val="nil"/>
                <w:left w:val="nil"/>
                <w:bottom w:val="nil"/>
                <w:right w:val="nil"/>
                <w:between w:val="nil"/>
              </w:pBdr>
              <w:spacing w:before="1"/>
              <w:ind w:firstLine="720"/>
              <w:jc w:val="both"/>
              <w:rPr>
                <w:color w:val="000000"/>
                <w:sz w:val="24"/>
                <w:szCs w:val="24"/>
              </w:rPr>
            </w:pPr>
            <w:r>
              <w:rPr>
                <w:color w:val="000000"/>
                <w:sz w:val="24"/>
                <w:szCs w:val="24"/>
              </w:rPr>
              <w:t>Також</w:t>
            </w:r>
            <w:r w:rsidRPr="00A42D0B">
              <w:rPr>
                <w:color w:val="000000"/>
                <w:sz w:val="24"/>
                <w:szCs w:val="24"/>
              </w:rPr>
              <w:t xml:space="preserve"> на постійній основі розглядались звіти щодо управління ризиками кредитної спілки, </w:t>
            </w:r>
            <w:r>
              <w:rPr>
                <w:color w:val="000000"/>
                <w:sz w:val="24"/>
                <w:szCs w:val="24"/>
              </w:rPr>
              <w:t xml:space="preserve">звіти </w:t>
            </w:r>
            <w:proofErr w:type="spellStart"/>
            <w:r w:rsidRPr="00A42D0B">
              <w:rPr>
                <w:color w:val="000000"/>
                <w:sz w:val="24"/>
                <w:szCs w:val="24"/>
              </w:rPr>
              <w:t>комплаєнс</w:t>
            </w:r>
            <w:proofErr w:type="spellEnd"/>
            <w:r w:rsidRPr="00A42D0B">
              <w:rPr>
                <w:color w:val="000000"/>
                <w:sz w:val="24"/>
                <w:szCs w:val="24"/>
              </w:rPr>
              <w:t xml:space="preserve"> ризик</w:t>
            </w:r>
            <w:r>
              <w:rPr>
                <w:color w:val="000000"/>
                <w:sz w:val="24"/>
                <w:szCs w:val="24"/>
              </w:rPr>
              <w:t>у та внутрішнього аудиту</w:t>
            </w:r>
            <w:r w:rsidRPr="00A42D0B">
              <w:rPr>
                <w:color w:val="000000"/>
                <w:sz w:val="24"/>
                <w:szCs w:val="24"/>
              </w:rPr>
              <w:t xml:space="preserve"> в діяльності кредитної спілки</w:t>
            </w:r>
          </w:p>
          <w:p w:rsidR="002446BE" w:rsidRDefault="00A34AD7">
            <w:pPr>
              <w:pBdr>
                <w:top w:val="nil"/>
                <w:left w:val="nil"/>
                <w:bottom w:val="nil"/>
                <w:right w:val="nil"/>
                <w:between w:val="nil"/>
              </w:pBdr>
              <w:spacing w:before="1"/>
              <w:ind w:firstLine="720"/>
              <w:jc w:val="both"/>
              <w:rPr>
                <w:color w:val="000000"/>
                <w:sz w:val="24"/>
                <w:szCs w:val="24"/>
              </w:rPr>
            </w:pPr>
            <w:r>
              <w:rPr>
                <w:color w:val="000000"/>
                <w:sz w:val="24"/>
                <w:szCs w:val="24"/>
              </w:rPr>
              <w:t xml:space="preserve">Наглядова рада відповідно до своїх повноважень, в повному обсязі забезпечувала здійснення покладених на неї функцій, зокрема, своєчасно розглядала управлінську звітність Спілки, звітність щодо профілю ризиків Спілки, результатів виконання стратегії управління, бюджету Спілки,  результатів проведених аудиторських перевірок </w:t>
            </w:r>
            <w:sdt>
              <w:sdtPr>
                <w:tag w:val="goog_rdk_18"/>
                <w:id w:val="445817729"/>
              </w:sdtPr>
              <w:sdtEndPr/>
              <w:sdtContent/>
            </w:sdt>
            <w:r>
              <w:rPr>
                <w:color w:val="000000"/>
                <w:sz w:val="24"/>
                <w:szCs w:val="24"/>
              </w:rPr>
              <w:t>тощо.</w:t>
            </w:r>
          </w:p>
          <w:p w:rsidR="002446BE" w:rsidRDefault="00A34AD7">
            <w:pPr>
              <w:pBdr>
                <w:top w:val="nil"/>
                <w:left w:val="nil"/>
                <w:bottom w:val="nil"/>
                <w:right w:val="nil"/>
                <w:between w:val="nil"/>
              </w:pBdr>
              <w:ind w:firstLine="720"/>
              <w:jc w:val="both"/>
              <w:rPr>
                <w:color w:val="000000"/>
                <w:sz w:val="24"/>
                <w:szCs w:val="24"/>
              </w:rPr>
            </w:pPr>
            <w:r>
              <w:rPr>
                <w:color w:val="000000"/>
                <w:sz w:val="24"/>
                <w:szCs w:val="24"/>
              </w:rPr>
              <w:t xml:space="preserve">Також, Наглядова рада, за необхідності, </w:t>
            </w:r>
            <w:proofErr w:type="spellStart"/>
            <w:r>
              <w:rPr>
                <w:color w:val="000000"/>
                <w:sz w:val="24"/>
                <w:szCs w:val="24"/>
              </w:rPr>
              <w:t>оперативно</w:t>
            </w:r>
            <w:proofErr w:type="spellEnd"/>
            <w:r>
              <w:rPr>
                <w:color w:val="000000"/>
                <w:sz w:val="24"/>
                <w:szCs w:val="24"/>
              </w:rPr>
              <w:t xml:space="preserve"> розглядала та затверджувала зміни до внутрішніх документів Спілки, які були викликані необхідністю імплементації змін відповідно до законодавчих та нормативно-правових актів, що були прийняті у зв’язку із введенням в дію нового Закону та нормативно-правових актів НБУ. </w:t>
            </w:r>
          </w:p>
          <w:p w:rsidR="002446BE" w:rsidRDefault="00A34AD7">
            <w:pPr>
              <w:pBdr>
                <w:top w:val="nil"/>
                <w:left w:val="nil"/>
                <w:bottom w:val="nil"/>
                <w:right w:val="nil"/>
                <w:between w:val="nil"/>
              </w:pBdr>
              <w:ind w:firstLine="720"/>
              <w:jc w:val="both"/>
              <w:rPr>
                <w:color w:val="000000"/>
                <w:sz w:val="24"/>
                <w:szCs w:val="24"/>
              </w:rPr>
            </w:pPr>
            <w:r>
              <w:rPr>
                <w:color w:val="000000"/>
                <w:sz w:val="24"/>
                <w:szCs w:val="24"/>
              </w:rPr>
              <w:t>Протягом звітного року усі члени Наглядової ради були присутні на засіданнях Наглядової ради  Спілки за винятком</w:t>
            </w:r>
            <w:r w:rsidR="00A42D0B">
              <w:rPr>
                <w:color w:val="000000"/>
                <w:sz w:val="24"/>
                <w:szCs w:val="24"/>
              </w:rPr>
              <w:t xml:space="preserve"> </w:t>
            </w:r>
            <w:sdt>
              <w:sdtPr>
                <w:tag w:val="goog_rdk_19"/>
                <w:id w:val="-1911227085"/>
              </w:sdtPr>
              <w:sdtEndPr/>
              <w:sdtContent/>
            </w:sdt>
            <w:r>
              <w:rPr>
                <w:color w:val="000000"/>
                <w:sz w:val="24"/>
                <w:szCs w:val="24"/>
              </w:rPr>
              <w:t>хвороби.</w:t>
            </w:r>
          </w:p>
          <w:p w:rsidR="002446BE" w:rsidRDefault="00A34AD7">
            <w:pPr>
              <w:pBdr>
                <w:top w:val="nil"/>
                <w:left w:val="nil"/>
                <w:bottom w:val="nil"/>
                <w:right w:val="nil"/>
                <w:between w:val="nil"/>
              </w:pBdr>
              <w:ind w:firstLine="720"/>
              <w:jc w:val="both"/>
              <w:rPr>
                <w:color w:val="000000"/>
                <w:sz w:val="24"/>
                <w:szCs w:val="24"/>
              </w:rPr>
            </w:pPr>
            <w:r>
              <w:rPr>
                <w:color w:val="000000"/>
                <w:sz w:val="24"/>
                <w:szCs w:val="24"/>
              </w:rPr>
              <w:t xml:space="preserve">Таблиця нижче описує персональну присутність членів Наглядової ради на засіданнях Наглядової ради. </w:t>
            </w:r>
          </w:p>
          <w:p w:rsidR="002446BE" w:rsidRDefault="00A34AD7">
            <w:pPr>
              <w:pBdr>
                <w:top w:val="nil"/>
                <w:left w:val="nil"/>
                <w:bottom w:val="nil"/>
                <w:right w:val="nil"/>
                <w:between w:val="nil"/>
              </w:pBdr>
              <w:ind w:left="143" w:right="283" w:firstLine="566"/>
              <w:jc w:val="right"/>
              <w:rPr>
                <w:color w:val="000000"/>
                <w:sz w:val="24"/>
                <w:szCs w:val="24"/>
              </w:rPr>
            </w:pPr>
            <w:r>
              <w:rPr>
                <w:color w:val="000000"/>
                <w:sz w:val="24"/>
                <w:szCs w:val="24"/>
              </w:rPr>
              <w:t xml:space="preserve">Засідання Наглядової ради Спілки у 2024 році </w:t>
            </w:r>
          </w:p>
          <w:p w:rsidR="002446BE" w:rsidRDefault="002446BE">
            <w:pPr>
              <w:pBdr>
                <w:top w:val="nil"/>
                <w:left w:val="nil"/>
                <w:bottom w:val="nil"/>
                <w:right w:val="nil"/>
                <w:between w:val="nil"/>
              </w:pBdr>
              <w:ind w:left="143" w:right="283" w:firstLine="566"/>
              <w:jc w:val="both"/>
              <w:rPr>
                <w:color w:val="000000"/>
                <w:sz w:val="24"/>
                <w:szCs w:val="24"/>
              </w:rPr>
            </w:pPr>
          </w:p>
          <w:tbl>
            <w:tblPr>
              <w:tblStyle w:val="af6"/>
              <w:tblW w:w="9978"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3"/>
              <w:gridCol w:w="3327"/>
              <w:gridCol w:w="3328"/>
            </w:tblGrid>
            <w:tr w:rsidR="002446BE" w:rsidTr="00A42D0B">
              <w:tc>
                <w:tcPr>
                  <w:tcW w:w="3323" w:type="dxa"/>
                </w:tcPr>
                <w:p w:rsidR="002446BE" w:rsidRDefault="00A34AD7">
                  <w:pPr>
                    <w:pBdr>
                      <w:top w:val="nil"/>
                      <w:left w:val="nil"/>
                      <w:bottom w:val="nil"/>
                      <w:right w:val="nil"/>
                      <w:between w:val="nil"/>
                    </w:pBdr>
                    <w:ind w:right="283"/>
                    <w:jc w:val="center"/>
                    <w:rPr>
                      <w:b/>
                      <w:color w:val="000000"/>
                      <w:sz w:val="24"/>
                      <w:szCs w:val="24"/>
                    </w:rPr>
                  </w:pPr>
                  <w:r>
                    <w:rPr>
                      <w:b/>
                      <w:color w:val="000000"/>
                      <w:sz w:val="24"/>
                      <w:szCs w:val="24"/>
                    </w:rPr>
                    <w:t>ПІБ (посада)</w:t>
                  </w:r>
                </w:p>
              </w:tc>
              <w:tc>
                <w:tcPr>
                  <w:tcW w:w="3327" w:type="dxa"/>
                </w:tcPr>
                <w:p w:rsidR="002446BE" w:rsidRDefault="00A34AD7">
                  <w:pPr>
                    <w:pBdr>
                      <w:top w:val="nil"/>
                      <w:left w:val="nil"/>
                      <w:bottom w:val="nil"/>
                      <w:right w:val="nil"/>
                      <w:between w:val="nil"/>
                    </w:pBdr>
                    <w:ind w:right="283"/>
                    <w:jc w:val="center"/>
                    <w:rPr>
                      <w:b/>
                      <w:color w:val="000000"/>
                      <w:sz w:val="24"/>
                      <w:szCs w:val="24"/>
                    </w:rPr>
                  </w:pPr>
                  <w:r>
                    <w:rPr>
                      <w:b/>
                      <w:color w:val="000000"/>
                      <w:sz w:val="24"/>
                      <w:szCs w:val="24"/>
                    </w:rPr>
                    <w:t>Присутність</w:t>
                  </w:r>
                </w:p>
              </w:tc>
              <w:tc>
                <w:tcPr>
                  <w:tcW w:w="3328" w:type="dxa"/>
                </w:tcPr>
                <w:p w:rsidR="002446BE" w:rsidRDefault="00A34AD7">
                  <w:pPr>
                    <w:pBdr>
                      <w:top w:val="nil"/>
                      <w:left w:val="nil"/>
                      <w:bottom w:val="nil"/>
                      <w:right w:val="nil"/>
                      <w:between w:val="nil"/>
                    </w:pBdr>
                    <w:ind w:right="283"/>
                    <w:jc w:val="center"/>
                    <w:rPr>
                      <w:b/>
                      <w:color w:val="000000"/>
                      <w:sz w:val="24"/>
                      <w:szCs w:val="24"/>
                    </w:rPr>
                  </w:pPr>
                  <w:r>
                    <w:rPr>
                      <w:b/>
                      <w:color w:val="000000"/>
                      <w:sz w:val="24"/>
                      <w:szCs w:val="24"/>
                    </w:rPr>
                    <w:t>% відвідування</w:t>
                  </w:r>
                </w:p>
              </w:tc>
            </w:tr>
            <w:tr w:rsidR="00230362" w:rsidTr="00A42D0B">
              <w:tc>
                <w:tcPr>
                  <w:tcW w:w="3323" w:type="dxa"/>
                </w:tcPr>
                <w:p w:rsidR="00230362" w:rsidRDefault="00230362" w:rsidP="00230362">
                  <w:pPr>
                    <w:pBdr>
                      <w:top w:val="nil"/>
                      <w:left w:val="nil"/>
                      <w:bottom w:val="nil"/>
                      <w:right w:val="nil"/>
                      <w:between w:val="nil"/>
                    </w:pBdr>
                    <w:ind w:right="283"/>
                    <w:jc w:val="both"/>
                    <w:rPr>
                      <w:color w:val="000000"/>
                      <w:sz w:val="24"/>
                      <w:szCs w:val="24"/>
                    </w:rPr>
                  </w:pPr>
                  <w:r w:rsidRPr="00EB3218">
                    <w:rPr>
                      <w:noProof/>
                      <w:sz w:val="24"/>
                      <w:lang w:eastAsia="ar-SA"/>
                    </w:rPr>
                    <w:t>Шерегій Василь Михайлович – голова наглядової ради</w:t>
                  </w:r>
                </w:p>
              </w:tc>
              <w:tc>
                <w:tcPr>
                  <w:tcW w:w="3327" w:type="dxa"/>
                </w:tcPr>
                <w:p w:rsidR="00230362" w:rsidRPr="00D174B8" w:rsidRDefault="00D174B8" w:rsidP="00230362">
                  <w:pPr>
                    <w:pBdr>
                      <w:top w:val="nil"/>
                      <w:left w:val="nil"/>
                      <w:bottom w:val="nil"/>
                      <w:right w:val="nil"/>
                      <w:between w:val="nil"/>
                    </w:pBdr>
                    <w:ind w:right="283"/>
                    <w:jc w:val="both"/>
                    <w:rPr>
                      <w:color w:val="000000"/>
                      <w:sz w:val="24"/>
                      <w:szCs w:val="24"/>
                    </w:rPr>
                  </w:pPr>
                  <w:r w:rsidRPr="00D174B8">
                    <w:rPr>
                      <w:color w:val="000000"/>
                      <w:sz w:val="24"/>
                      <w:szCs w:val="24"/>
                    </w:rPr>
                    <w:t>31</w:t>
                  </w:r>
                </w:p>
              </w:tc>
              <w:tc>
                <w:tcPr>
                  <w:tcW w:w="3328" w:type="dxa"/>
                </w:tcPr>
                <w:p w:rsidR="00230362" w:rsidRDefault="00230362" w:rsidP="00230362">
                  <w:pPr>
                    <w:pBdr>
                      <w:top w:val="nil"/>
                      <w:left w:val="nil"/>
                      <w:bottom w:val="nil"/>
                      <w:right w:val="nil"/>
                      <w:between w:val="nil"/>
                    </w:pBdr>
                    <w:ind w:right="283"/>
                    <w:jc w:val="both"/>
                    <w:rPr>
                      <w:color w:val="000000"/>
                      <w:sz w:val="24"/>
                      <w:szCs w:val="24"/>
                    </w:rPr>
                  </w:pPr>
                  <w:r w:rsidRPr="00335AA6">
                    <w:rPr>
                      <w:color w:val="000000"/>
                      <w:sz w:val="24"/>
                      <w:szCs w:val="24"/>
                    </w:rPr>
                    <w:t>100%</w:t>
                  </w:r>
                </w:p>
              </w:tc>
            </w:tr>
            <w:tr w:rsidR="00230362" w:rsidTr="00A42D0B">
              <w:tc>
                <w:tcPr>
                  <w:tcW w:w="3323" w:type="dxa"/>
                </w:tcPr>
                <w:p w:rsidR="00230362" w:rsidRDefault="00230362" w:rsidP="00230362">
                  <w:pPr>
                    <w:pBdr>
                      <w:top w:val="nil"/>
                      <w:left w:val="nil"/>
                      <w:bottom w:val="nil"/>
                      <w:right w:val="nil"/>
                      <w:between w:val="nil"/>
                    </w:pBdr>
                    <w:ind w:right="283"/>
                    <w:jc w:val="both"/>
                    <w:rPr>
                      <w:color w:val="000000"/>
                      <w:sz w:val="24"/>
                      <w:szCs w:val="24"/>
                    </w:rPr>
                  </w:pPr>
                  <w:proofErr w:type="spellStart"/>
                  <w:r w:rsidRPr="00EB3218">
                    <w:rPr>
                      <w:color w:val="000000"/>
                      <w:sz w:val="24"/>
                      <w:szCs w:val="24"/>
                    </w:rPr>
                    <w:t>Зарванська</w:t>
                  </w:r>
                  <w:proofErr w:type="spellEnd"/>
                  <w:r w:rsidRPr="00EB3218">
                    <w:rPr>
                      <w:color w:val="000000"/>
                      <w:sz w:val="24"/>
                      <w:szCs w:val="24"/>
                    </w:rPr>
                    <w:t xml:space="preserve"> Вікторія Вікторівна– заступник голови наглядової ради</w:t>
                  </w:r>
                </w:p>
              </w:tc>
              <w:tc>
                <w:tcPr>
                  <w:tcW w:w="3327" w:type="dxa"/>
                </w:tcPr>
                <w:p w:rsidR="00230362" w:rsidRPr="00D174B8" w:rsidRDefault="00D174B8" w:rsidP="00D174B8">
                  <w:pPr>
                    <w:pBdr>
                      <w:top w:val="nil"/>
                      <w:left w:val="nil"/>
                      <w:bottom w:val="nil"/>
                      <w:right w:val="nil"/>
                      <w:between w:val="nil"/>
                    </w:pBdr>
                    <w:ind w:right="283"/>
                    <w:jc w:val="both"/>
                    <w:rPr>
                      <w:color w:val="000000"/>
                      <w:sz w:val="24"/>
                      <w:szCs w:val="24"/>
                    </w:rPr>
                  </w:pPr>
                  <w:r w:rsidRPr="00D174B8">
                    <w:rPr>
                      <w:color w:val="000000"/>
                      <w:sz w:val="24"/>
                      <w:szCs w:val="24"/>
                    </w:rPr>
                    <w:t>31</w:t>
                  </w:r>
                </w:p>
              </w:tc>
              <w:tc>
                <w:tcPr>
                  <w:tcW w:w="3328" w:type="dxa"/>
                </w:tcPr>
                <w:p w:rsidR="00230362" w:rsidRDefault="00230362" w:rsidP="00230362">
                  <w:pPr>
                    <w:pBdr>
                      <w:top w:val="nil"/>
                      <w:left w:val="nil"/>
                      <w:bottom w:val="nil"/>
                      <w:right w:val="nil"/>
                      <w:between w:val="nil"/>
                    </w:pBdr>
                    <w:ind w:right="283"/>
                    <w:jc w:val="both"/>
                    <w:rPr>
                      <w:color w:val="000000"/>
                      <w:sz w:val="24"/>
                      <w:szCs w:val="24"/>
                    </w:rPr>
                  </w:pPr>
                  <w:r w:rsidRPr="00335AA6">
                    <w:rPr>
                      <w:color w:val="000000"/>
                      <w:sz w:val="24"/>
                      <w:szCs w:val="24"/>
                    </w:rPr>
                    <w:t>100%</w:t>
                  </w:r>
                </w:p>
              </w:tc>
            </w:tr>
            <w:tr w:rsidR="00230362" w:rsidTr="00A42D0B">
              <w:tc>
                <w:tcPr>
                  <w:tcW w:w="3323" w:type="dxa"/>
                </w:tcPr>
                <w:p w:rsidR="00230362" w:rsidRDefault="00230362" w:rsidP="00230362">
                  <w:pPr>
                    <w:pBdr>
                      <w:top w:val="nil"/>
                      <w:left w:val="nil"/>
                      <w:bottom w:val="nil"/>
                      <w:right w:val="nil"/>
                      <w:between w:val="nil"/>
                    </w:pBdr>
                    <w:ind w:right="283"/>
                    <w:jc w:val="both"/>
                    <w:rPr>
                      <w:color w:val="000000"/>
                      <w:sz w:val="24"/>
                      <w:szCs w:val="24"/>
                    </w:rPr>
                  </w:pPr>
                  <w:r w:rsidRPr="00EB3218">
                    <w:rPr>
                      <w:color w:val="000000"/>
                      <w:sz w:val="24"/>
                      <w:szCs w:val="24"/>
                    </w:rPr>
                    <w:t>Роман Іван Іванович– секретар наглядової ради</w:t>
                  </w:r>
                </w:p>
              </w:tc>
              <w:tc>
                <w:tcPr>
                  <w:tcW w:w="3327" w:type="dxa"/>
                </w:tcPr>
                <w:p w:rsidR="00230362" w:rsidRPr="00D174B8" w:rsidRDefault="00D174B8" w:rsidP="00230362">
                  <w:pPr>
                    <w:pBdr>
                      <w:top w:val="nil"/>
                      <w:left w:val="nil"/>
                      <w:bottom w:val="nil"/>
                      <w:right w:val="nil"/>
                      <w:between w:val="nil"/>
                    </w:pBdr>
                    <w:ind w:right="283"/>
                    <w:jc w:val="both"/>
                    <w:rPr>
                      <w:color w:val="000000"/>
                      <w:sz w:val="24"/>
                      <w:szCs w:val="24"/>
                    </w:rPr>
                  </w:pPr>
                  <w:r w:rsidRPr="00D174B8">
                    <w:rPr>
                      <w:color w:val="000000"/>
                      <w:sz w:val="24"/>
                      <w:szCs w:val="24"/>
                    </w:rPr>
                    <w:t>31</w:t>
                  </w:r>
                </w:p>
              </w:tc>
              <w:tc>
                <w:tcPr>
                  <w:tcW w:w="3328" w:type="dxa"/>
                </w:tcPr>
                <w:p w:rsidR="00230362" w:rsidRDefault="00230362" w:rsidP="00230362">
                  <w:pPr>
                    <w:pBdr>
                      <w:top w:val="nil"/>
                      <w:left w:val="nil"/>
                      <w:bottom w:val="nil"/>
                      <w:right w:val="nil"/>
                      <w:between w:val="nil"/>
                    </w:pBdr>
                    <w:ind w:right="283"/>
                    <w:jc w:val="both"/>
                    <w:rPr>
                      <w:color w:val="000000"/>
                      <w:sz w:val="24"/>
                      <w:szCs w:val="24"/>
                    </w:rPr>
                  </w:pPr>
                  <w:r w:rsidRPr="00335AA6">
                    <w:rPr>
                      <w:color w:val="000000"/>
                      <w:sz w:val="24"/>
                      <w:szCs w:val="24"/>
                    </w:rPr>
                    <w:t>100%</w:t>
                  </w:r>
                </w:p>
              </w:tc>
            </w:tr>
            <w:tr w:rsidR="00230362" w:rsidTr="00A42D0B">
              <w:tc>
                <w:tcPr>
                  <w:tcW w:w="3323" w:type="dxa"/>
                </w:tcPr>
                <w:p w:rsidR="00230362" w:rsidRDefault="00230362" w:rsidP="00230362">
                  <w:pPr>
                    <w:pBdr>
                      <w:top w:val="nil"/>
                      <w:left w:val="nil"/>
                      <w:bottom w:val="nil"/>
                      <w:right w:val="nil"/>
                      <w:between w:val="nil"/>
                    </w:pBdr>
                    <w:ind w:right="283"/>
                    <w:jc w:val="both"/>
                    <w:rPr>
                      <w:color w:val="000000"/>
                      <w:sz w:val="24"/>
                      <w:szCs w:val="24"/>
                    </w:rPr>
                  </w:pPr>
                  <w:proofErr w:type="spellStart"/>
                  <w:r w:rsidRPr="00EB3218">
                    <w:rPr>
                      <w:color w:val="000000"/>
                      <w:sz w:val="24"/>
                      <w:szCs w:val="24"/>
                    </w:rPr>
                    <w:t>Лукач</w:t>
                  </w:r>
                  <w:proofErr w:type="spellEnd"/>
                  <w:r w:rsidRPr="00EB3218">
                    <w:rPr>
                      <w:color w:val="000000"/>
                      <w:sz w:val="24"/>
                      <w:szCs w:val="24"/>
                    </w:rPr>
                    <w:t xml:space="preserve"> </w:t>
                  </w:r>
                  <w:proofErr w:type="spellStart"/>
                  <w:r w:rsidRPr="00EB3218">
                    <w:rPr>
                      <w:color w:val="000000"/>
                      <w:sz w:val="24"/>
                      <w:szCs w:val="24"/>
                    </w:rPr>
                    <w:t>Тіберій</w:t>
                  </w:r>
                  <w:proofErr w:type="spellEnd"/>
                  <w:r w:rsidRPr="00EB3218">
                    <w:rPr>
                      <w:color w:val="000000"/>
                      <w:sz w:val="24"/>
                      <w:szCs w:val="24"/>
                    </w:rPr>
                    <w:t xml:space="preserve"> Михайлович– член наглядової ради</w:t>
                  </w:r>
                </w:p>
              </w:tc>
              <w:tc>
                <w:tcPr>
                  <w:tcW w:w="3327" w:type="dxa"/>
                </w:tcPr>
                <w:p w:rsidR="00230362" w:rsidRPr="00D174B8" w:rsidRDefault="00D174B8" w:rsidP="00230362">
                  <w:pPr>
                    <w:pBdr>
                      <w:top w:val="nil"/>
                      <w:left w:val="nil"/>
                      <w:bottom w:val="nil"/>
                      <w:right w:val="nil"/>
                      <w:between w:val="nil"/>
                    </w:pBdr>
                    <w:ind w:right="283"/>
                    <w:jc w:val="both"/>
                    <w:rPr>
                      <w:color w:val="000000"/>
                      <w:sz w:val="24"/>
                      <w:szCs w:val="24"/>
                    </w:rPr>
                  </w:pPr>
                  <w:r w:rsidRPr="00D174B8">
                    <w:rPr>
                      <w:color w:val="000000"/>
                      <w:sz w:val="24"/>
                      <w:szCs w:val="24"/>
                    </w:rPr>
                    <w:t>31</w:t>
                  </w:r>
                </w:p>
              </w:tc>
              <w:tc>
                <w:tcPr>
                  <w:tcW w:w="3328" w:type="dxa"/>
                </w:tcPr>
                <w:p w:rsidR="00230362" w:rsidRDefault="00230362" w:rsidP="00230362">
                  <w:pPr>
                    <w:pBdr>
                      <w:top w:val="nil"/>
                      <w:left w:val="nil"/>
                      <w:bottom w:val="nil"/>
                      <w:right w:val="nil"/>
                      <w:between w:val="nil"/>
                    </w:pBdr>
                    <w:ind w:right="283"/>
                    <w:jc w:val="both"/>
                    <w:rPr>
                      <w:color w:val="000000"/>
                      <w:sz w:val="24"/>
                      <w:szCs w:val="24"/>
                    </w:rPr>
                  </w:pPr>
                  <w:r w:rsidRPr="00335AA6">
                    <w:rPr>
                      <w:color w:val="000000"/>
                      <w:sz w:val="24"/>
                      <w:szCs w:val="24"/>
                    </w:rPr>
                    <w:t>100%</w:t>
                  </w:r>
                </w:p>
              </w:tc>
            </w:tr>
            <w:tr w:rsidR="00230362" w:rsidTr="00A42D0B">
              <w:tc>
                <w:tcPr>
                  <w:tcW w:w="3323" w:type="dxa"/>
                </w:tcPr>
                <w:p w:rsidR="00230362" w:rsidRDefault="00230362" w:rsidP="00230362">
                  <w:pPr>
                    <w:pBdr>
                      <w:top w:val="nil"/>
                      <w:left w:val="nil"/>
                      <w:bottom w:val="nil"/>
                      <w:right w:val="nil"/>
                      <w:between w:val="nil"/>
                    </w:pBdr>
                    <w:ind w:right="283"/>
                    <w:jc w:val="both"/>
                    <w:rPr>
                      <w:color w:val="000000"/>
                      <w:sz w:val="24"/>
                      <w:szCs w:val="24"/>
                    </w:rPr>
                  </w:pPr>
                  <w:proofErr w:type="spellStart"/>
                  <w:r w:rsidRPr="00EB3218">
                    <w:rPr>
                      <w:color w:val="000000"/>
                      <w:sz w:val="24"/>
                      <w:szCs w:val="24"/>
                    </w:rPr>
                    <w:t>Микула</w:t>
                  </w:r>
                  <w:proofErr w:type="spellEnd"/>
                  <w:r w:rsidRPr="00EB3218">
                    <w:rPr>
                      <w:color w:val="000000"/>
                      <w:sz w:val="24"/>
                      <w:szCs w:val="24"/>
                    </w:rPr>
                    <w:t xml:space="preserve"> Романна</w:t>
                  </w:r>
                  <w:r>
                    <w:rPr>
                      <w:color w:val="000000"/>
                      <w:sz w:val="24"/>
                      <w:szCs w:val="24"/>
                    </w:rPr>
                    <w:t xml:space="preserve"> </w:t>
                  </w:r>
                  <w:r w:rsidRPr="00EB3218">
                    <w:rPr>
                      <w:color w:val="000000"/>
                      <w:sz w:val="24"/>
                      <w:szCs w:val="24"/>
                    </w:rPr>
                    <w:t xml:space="preserve">Йосипівна– член </w:t>
                  </w:r>
                  <w:r w:rsidRPr="00EB3218">
                    <w:rPr>
                      <w:color w:val="000000"/>
                      <w:sz w:val="24"/>
                      <w:szCs w:val="24"/>
                    </w:rPr>
                    <w:lastRenderedPageBreak/>
                    <w:t>наглядової ради</w:t>
                  </w:r>
                </w:p>
              </w:tc>
              <w:tc>
                <w:tcPr>
                  <w:tcW w:w="3327" w:type="dxa"/>
                </w:tcPr>
                <w:p w:rsidR="00230362" w:rsidRPr="00D174B8" w:rsidRDefault="00D174B8" w:rsidP="00D174B8">
                  <w:pPr>
                    <w:pBdr>
                      <w:top w:val="nil"/>
                      <w:left w:val="nil"/>
                      <w:bottom w:val="nil"/>
                      <w:right w:val="nil"/>
                      <w:between w:val="nil"/>
                    </w:pBdr>
                    <w:ind w:right="283"/>
                    <w:jc w:val="both"/>
                    <w:rPr>
                      <w:color w:val="000000"/>
                      <w:sz w:val="24"/>
                      <w:szCs w:val="24"/>
                    </w:rPr>
                  </w:pPr>
                  <w:r w:rsidRPr="00D174B8">
                    <w:rPr>
                      <w:color w:val="000000"/>
                      <w:sz w:val="24"/>
                      <w:szCs w:val="24"/>
                    </w:rPr>
                    <w:lastRenderedPageBreak/>
                    <w:t>28</w:t>
                  </w:r>
                  <w:r w:rsidR="00230362" w:rsidRPr="00D174B8">
                    <w:rPr>
                      <w:color w:val="000000"/>
                      <w:sz w:val="24"/>
                      <w:szCs w:val="24"/>
                    </w:rPr>
                    <w:t>(</w:t>
                  </w:r>
                  <w:r w:rsidRPr="00D174B8">
                    <w:rPr>
                      <w:color w:val="000000"/>
                      <w:sz w:val="24"/>
                      <w:szCs w:val="24"/>
                    </w:rPr>
                    <w:t>11</w:t>
                  </w:r>
                  <w:r w:rsidR="00230362" w:rsidRPr="00D174B8">
                    <w:rPr>
                      <w:color w:val="000000"/>
                      <w:sz w:val="24"/>
                      <w:szCs w:val="24"/>
                    </w:rPr>
                    <w:t xml:space="preserve"> дистанційно)</w:t>
                  </w:r>
                </w:p>
              </w:tc>
              <w:tc>
                <w:tcPr>
                  <w:tcW w:w="3328" w:type="dxa"/>
                </w:tcPr>
                <w:p w:rsidR="00230362" w:rsidRDefault="00D174B8" w:rsidP="00230362">
                  <w:pPr>
                    <w:pBdr>
                      <w:top w:val="nil"/>
                      <w:left w:val="nil"/>
                      <w:bottom w:val="nil"/>
                      <w:right w:val="nil"/>
                      <w:between w:val="nil"/>
                    </w:pBdr>
                    <w:ind w:right="283"/>
                    <w:jc w:val="both"/>
                    <w:rPr>
                      <w:color w:val="000000"/>
                      <w:sz w:val="24"/>
                      <w:szCs w:val="24"/>
                    </w:rPr>
                  </w:pPr>
                  <w:r>
                    <w:rPr>
                      <w:color w:val="000000"/>
                      <w:sz w:val="24"/>
                      <w:szCs w:val="24"/>
                    </w:rPr>
                    <w:t>90</w:t>
                  </w:r>
                  <w:r w:rsidR="00230362" w:rsidRPr="00335AA6">
                    <w:rPr>
                      <w:color w:val="000000"/>
                      <w:sz w:val="24"/>
                      <w:szCs w:val="24"/>
                    </w:rPr>
                    <w:t>%</w:t>
                  </w:r>
                </w:p>
              </w:tc>
            </w:tr>
          </w:tbl>
          <w:p w:rsidR="002446BE" w:rsidRDefault="002446BE">
            <w:pPr>
              <w:pBdr>
                <w:top w:val="nil"/>
                <w:left w:val="nil"/>
                <w:bottom w:val="nil"/>
                <w:right w:val="nil"/>
                <w:between w:val="nil"/>
              </w:pBdr>
              <w:ind w:left="143" w:right="283" w:firstLine="566"/>
              <w:jc w:val="both"/>
              <w:rPr>
                <w:color w:val="000000"/>
                <w:sz w:val="24"/>
                <w:szCs w:val="24"/>
              </w:rPr>
            </w:pPr>
          </w:p>
          <w:p w:rsidR="002446BE" w:rsidRDefault="00A34AD7">
            <w:pPr>
              <w:pBdr>
                <w:top w:val="nil"/>
                <w:left w:val="nil"/>
                <w:bottom w:val="nil"/>
                <w:right w:val="nil"/>
                <w:between w:val="nil"/>
              </w:pBdr>
              <w:ind w:firstLine="720"/>
              <w:jc w:val="both"/>
              <w:rPr>
                <w:color w:val="000000"/>
                <w:sz w:val="24"/>
                <w:szCs w:val="24"/>
              </w:rPr>
            </w:pPr>
            <w:r>
              <w:rPr>
                <w:color w:val="000000"/>
                <w:sz w:val="24"/>
                <w:szCs w:val="24"/>
              </w:rPr>
              <w:t>Зважаючи на вищенаведену інформацію, члени Наглядової ради Спілки  приділяли достатньо часу для ефективного виконання своїх обов’язків, зокрема, ознайомлення з матеріалами, що надсилались до засідань Наглядової ради, активно приймали участь в обговоренні усіх питань, що розглядались на засіданнях. Деякі члени Наглядової ради не приймали участі у засіданнях з поважних причин зазначених вище, але і така відсутність не вплинула на ефективність роботи Наглядової ради Спілки.</w:t>
            </w:r>
          </w:p>
          <w:p w:rsidR="002446BE" w:rsidRDefault="00A34AD7">
            <w:pPr>
              <w:pBdr>
                <w:top w:val="nil"/>
                <w:left w:val="nil"/>
                <w:bottom w:val="nil"/>
                <w:right w:val="nil"/>
                <w:between w:val="nil"/>
              </w:pBdr>
              <w:ind w:firstLine="720"/>
              <w:jc w:val="both"/>
              <w:rPr>
                <w:color w:val="000000"/>
                <w:sz w:val="24"/>
                <w:szCs w:val="24"/>
              </w:rPr>
            </w:pPr>
            <w:r>
              <w:rPr>
                <w:color w:val="000000"/>
                <w:sz w:val="24"/>
                <w:szCs w:val="24"/>
              </w:rPr>
              <w:t>Голова та члени Наглядової ради Спілки приділяли достатньо часу для ефективного виконання своїх обов’язків.</w:t>
            </w:r>
          </w:p>
          <w:p w:rsidR="002446BE" w:rsidRDefault="00A34AD7">
            <w:pPr>
              <w:widowControl/>
              <w:pBdr>
                <w:top w:val="nil"/>
                <w:left w:val="nil"/>
                <w:bottom w:val="nil"/>
                <w:right w:val="nil"/>
                <w:between w:val="nil"/>
              </w:pBdr>
              <w:ind w:firstLine="720"/>
              <w:jc w:val="both"/>
              <w:rPr>
                <w:color w:val="000000"/>
                <w:sz w:val="24"/>
                <w:szCs w:val="24"/>
              </w:rPr>
            </w:pPr>
            <w:r>
              <w:rPr>
                <w:color w:val="000000"/>
                <w:sz w:val="24"/>
                <w:szCs w:val="24"/>
              </w:rPr>
              <w:t xml:space="preserve">При прийнятті рішень на засіданнях Наглядової ради Спілки застосовувались такі процедури: Наглядова рада Спілки правомочна була приймати рішення, якщо на її засіданні присутні не менше половини її членів. Рішення Наглядової ради Спілки вважалося прийнятим, якщо за нього проголосували більше половини членів Наглядової  ради кредитної спілки, які беруть участь у її </w:t>
            </w:r>
            <w:sdt>
              <w:sdtPr>
                <w:tag w:val="goog_rdk_20"/>
                <w:id w:val="627128554"/>
              </w:sdtPr>
              <w:sdtEndPr/>
              <w:sdtContent/>
            </w:sdt>
            <w:r>
              <w:rPr>
                <w:color w:val="000000"/>
                <w:sz w:val="24"/>
                <w:szCs w:val="24"/>
              </w:rPr>
              <w:t>засіданні.</w:t>
            </w:r>
          </w:p>
          <w:p w:rsidR="002446BE" w:rsidRDefault="00A34AD7" w:rsidP="00D174B8">
            <w:pPr>
              <w:pBdr>
                <w:top w:val="nil"/>
                <w:left w:val="nil"/>
                <w:bottom w:val="nil"/>
                <w:right w:val="nil"/>
                <w:between w:val="nil"/>
              </w:pBdr>
              <w:spacing w:before="1"/>
              <w:ind w:firstLine="720"/>
              <w:jc w:val="both"/>
              <w:rPr>
                <w:color w:val="000000"/>
                <w:sz w:val="24"/>
                <w:szCs w:val="24"/>
              </w:rPr>
            </w:pPr>
            <w:r>
              <w:rPr>
                <w:color w:val="000000"/>
                <w:sz w:val="24"/>
                <w:szCs w:val="24"/>
              </w:rPr>
              <w:t xml:space="preserve">Кожен член Наглядової Ради на засіданнях при голосуванні та вирішенні питань, віднесених до компетенції Наглядової ради, мав один голос. Рішення Наглядової ради приймалися лише після їх всебічного обговорення. У разі можливого потенційного конфлікту інтересів члена Наглядової ради, такий член утримувався при </w:t>
            </w:r>
            <w:sdt>
              <w:sdtPr>
                <w:tag w:val="goog_rdk_21"/>
                <w:id w:val="-1271844309"/>
              </w:sdtPr>
              <w:sdtEndPr/>
              <w:sdtContent/>
            </w:sdt>
            <w:r>
              <w:rPr>
                <w:color w:val="000000"/>
                <w:sz w:val="24"/>
                <w:szCs w:val="24"/>
              </w:rPr>
              <w:t>голосуванні.</w:t>
            </w:r>
            <w:r w:rsidR="00D174B8">
              <w:rPr>
                <w:color w:val="000000"/>
                <w:sz w:val="24"/>
                <w:szCs w:val="24"/>
              </w:rPr>
              <w:t xml:space="preserve"> </w:t>
            </w:r>
            <w:r w:rsidRPr="00230362">
              <w:rPr>
                <w:color w:val="000000"/>
                <w:sz w:val="24"/>
                <w:szCs w:val="24"/>
              </w:rPr>
              <w:t>Протягом звітного періоду на засіданн</w:t>
            </w:r>
            <w:r w:rsidR="00D174B8">
              <w:rPr>
                <w:color w:val="000000"/>
                <w:sz w:val="24"/>
                <w:szCs w:val="24"/>
              </w:rPr>
              <w:t>і</w:t>
            </w:r>
            <w:r w:rsidRPr="00230362">
              <w:rPr>
                <w:color w:val="000000"/>
                <w:sz w:val="24"/>
                <w:szCs w:val="24"/>
              </w:rPr>
              <w:t xml:space="preserve"> Наглядової ради </w:t>
            </w:r>
            <w:r w:rsidR="00D174B8">
              <w:rPr>
                <w:color w:val="000000"/>
                <w:sz w:val="24"/>
                <w:szCs w:val="24"/>
              </w:rPr>
              <w:t>один раз</w:t>
            </w:r>
            <w:r w:rsidRPr="00230362">
              <w:rPr>
                <w:color w:val="000000"/>
                <w:sz w:val="24"/>
                <w:szCs w:val="24"/>
              </w:rPr>
              <w:t xml:space="preserve"> </w:t>
            </w:r>
            <w:r w:rsidR="00D174B8">
              <w:rPr>
                <w:color w:val="000000"/>
                <w:sz w:val="24"/>
                <w:szCs w:val="24"/>
              </w:rPr>
              <w:t xml:space="preserve">розглядалось питання, </w:t>
            </w:r>
            <w:r w:rsidRPr="00230362">
              <w:rPr>
                <w:color w:val="000000"/>
                <w:sz w:val="24"/>
                <w:szCs w:val="24"/>
              </w:rPr>
              <w:t>пов’язан</w:t>
            </w:r>
            <w:r w:rsidR="00D174B8">
              <w:rPr>
                <w:color w:val="000000"/>
                <w:sz w:val="24"/>
                <w:szCs w:val="24"/>
              </w:rPr>
              <w:t>е</w:t>
            </w:r>
            <w:r w:rsidRPr="00230362">
              <w:rPr>
                <w:color w:val="000000"/>
                <w:sz w:val="24"/>
                <w:szCs w:val="24"/>
              </w:rPr>
              <w:t xml:space="preserve"> з конфліктом інтересів</w:t>
            </w:r>
            <w:r w:rsidR="00D174B8">
              <w:rPr>
                <w:color w:val="000000"/>
                <w:sz w:val="24"/>
                <w:szCs w:val="24"/>
              </w:rPr>
              <w:t>, який було врегульовано, та про даний факт повідомлено НБУ.</w:t>
            </w:r>
          </w:p>
          <w:p w:rsidR="002446BE" w:rsidRDefault="00A34AD7">
            <w:pPr>
              <w:widowControl/>
              <w:pBdr>
                <w:top w:val="nil"/>
                <w:left w:val="nil"/>
                <w:bottom w:val="nil"/>
                <w:right w:val="nil"/>
                <w:between w:val="nil"/>
              </w:pBdr>
              <w:ind w:firstLine="720"/>
              <w:jc w:val="both"/>
              <w:rPr>
                <w:color w:val="000000"/>
                <w:sz w:val="24"/>
                <w:szCs w:val="24"/>
              </w:rPr>
            </w:pPr>
            <w:r>
              <w:rPr>
                <w:color w:val="000000"/>
                <w:sz w:val="24"/>
                <w:szCs w:val="24"/>
              </w:rPr>
              <w:t xml:space="preserve">Засідання Наглядової ради відбувалися у формі спільної присутності,  </w:t>
            </w:r>
            <w:sdt>
              <w:sdtPr>
                <w:tag w:val="goog_rdk_23"/>
                <w:id w:val="-1501045221"/>
              </w:sdtPr>
              <w:sdtEndPr/>
              <w:sdtContent>
                <w:r w:rsidR="00230362" w:rsidRPr="00230362">
                  <w:rPr>
                    <w:color w:val="000000"/>
                    <w:sz w:val="24"/>
                    <w:szCs w:val="24"/>
                  </w:rPr>
                  <w:t xml:space="preserve">деколи </w:t>
                </w:r>
              </w:sdtContent>
            </w:sdt>
            <w:r>
              <w:rPr>
                <w:color w:val="000000"/>
                <w:sz w:val="24"/>
                <w:szCs w:val="24"/>
              </w:rPr>
              <w:t xml:space="preserve"> </w:t>
            </w:r>
            <w:r w:rsidR="00230362">
              <w:rPr>
                <w:color w:val="000000"/>
                <w:sz w:val="24"/>
                <w:szCs w:val="24"/>
              </w:rPr>
              <w:t xml:space="preserve">хтось із членів підключався </w:t>
            </w:r>
            <w:r>
              <w:rPr>
                <w:color w:val="000000"/>
                <w:sz w:val="24"/>
                <w:szCs w:val="24"/>
              </w:rPr>
              <w:t xml:space="preserve">з використанням засобів дистанційного зв’язку (у режимі </w:t>
            </w:r>
            <w:proofErr w:type="spellStart"/>
            <w:r>
              <w:rPr>
                <w:color w:val="000000"/>
                <w:sz w:val="24"/>
                <w:szCs w:val="24"/>
              </w:rPr>
              <w:t>відеоконференції</w:t>
            </w:r>
            <w:proofErr w:type="spellEnd"/>
            <w:r>
              <w:rPr>
                <w:color w:val="000000"/>
                <w:sz w:val="24"/>
                <w:szCs w:val="24"/>
              </w:rPr>
              <w:t xml:space="preserve">), що давало змогу бачити та/або чути всіх учасників засідання одночасно. Голосування на засіданні проводились шляхом відкритого голосування по кожному питанню порядку денного шляхом підтвердження своєї думки під час голосування по кожному питанню порядку денного.  </w:t>
            </w:r>
          </w:p>
          <w:p w:rsidR="002446BE" w:rsidRDefault="00A34AD7">
            <w:pPr>
              <w:pBdr>
                <w:top w:val="nil"/>
                <w:left w:val="nil"/>
                <w:bottom w:val="nil"/>
                <w:right w:val="nil"/>
                <w:between w:val="nil"/>
              </w:pBdr>
              <w:ind w:firstLine="720"/>
              <w:jc w:val="both"/>
              <w:rPr>
                <w:color w:val="000000"/>
                <w:sz w:val="24"/>
                <w:szCs w:val="24"/>
              </w:rPr>
            </w:pPr>
            <w:r>
              <w:rPr>
                <w:color w:val="000000"/>
                <w:sz w:val="24"/>
                <w:szCs w:val="24"/>
              </w:rPr>
              <w:t xml:space="preserve">З метою виконання своїх функцій Наглядова Рада Спілки, в межах своїх повноважень здійснювала постійну взаємодію з Правлінням та ключовими особами (головний ризик-менеджер, головний </w:t>
            </w:r>
            <w:proofErr w:type="spellStart"/>
            <w:r>
              <w:rPr>
                <w:color w:val="000000"/>
                <w:sz w:val="24"/>
                <w:szCs w:val="24"/>
              </w:rPr>
              <w:t>комплаєнс</w:t>
            </w:r>
            <w:proofErr w:type="spellEnd"/>
            <w:r>
              <w:rPr>
                <w:color w:val="000000"/>
                <w:sz w:val="24"/>
                <w:szCs w:val="24"/>
              </w:rPr>
              <w:t>-менеджер, головний внутрішній аудитор). Члени Правління та ключові особи надавали Наглядовій раді необхідну звітність та іншу інформацію щодо діяльності Спілки для  підготовки рішень Наглядової ради з окремих питань.</w:t>
            </w:r>
          </w:p>
          <w:p w:rsidR="002446BE" w:rsidRDefault="00A34AD7">
            <w:pPr>
              <w:pBdr>
                <w:top w:val="nil"/>
                <w:left w:val="nil"/>
                <w:bottom w:val="nil"/>
                <w:right w:val="nil"/>
                <w:between w:val="nil"/>
              </w:pBdr>
              <w:ind w:firstLine="720"/>
              <w:jc w:val="both"/>
              <w:rPr>
                <w:color w:val="000000"/>
                <w:sz w:val="24"/>
                <w:szCs w:val="24"/>
              </w:rPr>
            </w:pPr>
            <w:r>
              <w:rPr>
                <w:color w:val="000000"/>
                <w:sz w:val="24"/>
                <w:szCs w:val="24"/>
              </w:rPr>
              <w:t>Протягом звітного року співпраця Наглядової ради з Правлінням Спілки базувалася на взаємній довірі та відбувалася в руслі ефективної та конструктивної співпраці.</w:t>
            </w:r>
          </w:p>
          <w:p w:rsidR="002446BE" w:rsidRDefault="00A34AD7">
            <w:pPr>
              <w:pBdr>
                <w:top w:val="nil"/>
                <w:left w:val="nil"/>
                <w:bottom w:val="nil"/>
                <w:right w:val="nil"/>
                <w:between w:val="nil"/>
              </w:pBdr>
              <w:ind w:firstLine="720"/>
              <w:jc w:val="both"/>
              <w:rPr>
                <w:color w:val="000000"/>
                <w:sz w:val="24"/>
                <w:szCs w:val="24"/>
              </w:rPr>
            </w:pPr>
            <w:r>
              <w:rPr>
                <w:color w:val="000000"/>
                <w:sz w:val="24"/>
                <w:szCs w:val="24"/>
              </w:rPr>
              <w:t>До участі у засіданнях  Наглядової ради, за необхідності, запрошувались Голова та члени Правління Спілки,</w:t>
            </w:r>
            <w:sdt>
              <w:sdtPr>
                <w:tag w:val="goog_rdk_24"/>
                <w:id w:val="-1273625411"/>
              </w:sdtPr>
              <w:sdtEndPr/>
              <w:sdtContent/>
            </w:sdt>
            <w:r>
              <w:rPr>
                <w:color w:val="000000"/>
                <w:sz w:val="24"/>
                <w:szCs w:val="24"/>
              </w:rPr>
              <w:t xml:space="preserve"> ключові особи. </w:t>
            </w:r>
          </w:p>
          <w:p w:rsidR="002446BE" w:rsidRDefault="00A34AD7" w:rsidP="00230362">
            <w:pPr>
              <w:pBdr>
                <w:top w:val="nil"/>
                <w:left w:val="nil"/>
                <w:bottom w:val="nil"/>
                <w:right w:val="nil"/>
                <w:between w:val="nil"/>
              </w:pBdr>
              <w:ind w:firstLine="720"/>
              <w:jc w:val="both"/>
              <w:rPr>
                <w:color w:val="000000"/>
                <w:sz w:val="24"/>
                <w:szCs w:val="24"/>
              </w:rPr>
            </w:pPr>
            <w:r>
              <w:rPr>
                <w:color w:val="000000"/>
                <w:sz w:val="24"/>
                <w:szCs w:val="24"/>
              </w:rPr>
              <w:t xml:space="preserve">Наглядовою радою Спілки здійснено щорічну оцінку ефективності діяльності та відповідності встановленим вимогам [включаючи кваліфікаційні вимоги (вимоги щодо бездоганної ділової репутації та професійної придатності)] правління кредитної спілки </w:t>
            </w:r>
          </w:p>
        </w:tc>
      </w:tr>
      <w:tr w:rsidR="002446BE">
        <w:trPr>
          <w:trHeight w:val="47"/>
        </w:trPr>
        <w:tc>
          <w:tcPr>
            <w:tcW w:w="10348" w:type="dxa"/>
            <w:shd w:val="clear" w:color="auto" w:fill="D8D8DE"/>
          </w:tcPr>
          <w:p w:rsidR="002446BE" w:rsidRDefault="00A34AD7">
            <w:pPr>
              <w:tabs>
                <w:tab w:val="left" w:pos="900"/>
              </w:tabs>
              <w:jc w:val="center"/>
              <w:rPr>
                <w:b/>
                <w:sz w:val="24"/>
                <w:szCs w:val="24"/>
              </w:rPr>
            </w:pPr>
            <w:r>
              <w:rPr>
                <w:b/>
                <w:sz w:val="24"/>
                <w:szCs w:val="24"/>
              </w:rPr>
              <w:lastRenderedPageBreak/>
              <w:t>VI. Діяльність щодо скликання та організації проведення загальних зборів членів Спілки.</w:t>
            </w:r>
          </w:p>
        </w:tc>
      </w:tr>
      <w:tr w:rsidR="002446BE">
        <w:tc>
          <w:tcPr>
            <w:tcW w:w="10348" w:type="dxa"/>
          </w:tcPr>
          <w:p w:rsidR="002446BE" w:rsidRDefault="00A34AD7">
            <w:pPr>
              <w:pBdr>
                <w:top w:val="nil"/>
                <w:left w:val="nil"/>
                <w:bottom w:val="nil"/>
                <w:right w:val="nil"/>
                <w:between w:val="nil"/>
              </w:pBdr>
              <w:spacing w:line="242" w:lineRule="auto"/>
              <w:ind w:firstLine="720"/>
              <w:jc w:val="both"/>
              <w:rPr>
                <w:color w:val="000000"/>
                <w:sz w:val="24"/>
                <w:szCs w:val="24"/>
              </w:rPr>
            </w:pPr>
            <w:r>
              <w:rPr>
                <w:color w:val="000000"/>
                <w:sz w:val="24"/>
                <w:szCs w:val="24"/>
              </w:rPr>
              <w:t>Органами управління кредитної спілки є Загальні збори членів кредитної спілки, наглядова рада та виконавчий орган кредитної спілки. Вищим органом управління кредитної спілки є Загальні збори членів кредитної спілки.</w:t>
            </w:r>
          </w:p>
          <w:p w:rsidR="002446BE" w:rsidRDefault="00A34AD7">
            <w:pPr>
              <w:pBdr>
                <w:top w:val="nil"/>
                <w:left w:val="nil"/>
                <w:bottom w:val="nil"/>
                <w:right w:val="nil"/>
                <w:between w:val="nil"/>
              </w:pBdr>
              <w:spacing w:line="242" w:lineRule="auto"/>
              <w:ind w:firstLine="720"/>
              <w:jc w:val="both"/>
              <w:rPr>
                <w:color w:val="000000"/>
                <w:sz w:val="24"/>
                <w:szCs w:val="24"/>
              </w:rPr>
            </w:pPr>
            <w:r>
              <w:rPr>
                <w:color w:val="000000"/>
                <w:sz w:val="24"/>
                <w:szCs w:val="24"/>
              </w:rPr>
              <w:t xml:space="preserve">Згідно пункту першого статті 20 Закону Наглядова рада Спілки зобов’язана щороку скликати Загальні Збори членів кредитної спілки. Дата проведення річних Загальних Зборів визначається Наглядовою радою кредитної спілки, але не пізніше 30 червня наступного за звітним року. Протягом звітного періоду Наглядова рада Спілки прийняла рішення щодо скликання, підготовки та проведення річних загальних зборів кредитної спілки </w:t>
            </w:r>
            <w:r w:rsidRPr="00D174B8">
              <w:rPr>
                <w:color w:val="000000"/>
                <w:sz w:val="24"/>
                <w:szCs w:val="24"/>
              </w:rPr>
              <w:t>(протокол №</w:t>
            </w:r>
            <w:r w:rsidR="00D174B8" w:rsidRPr="00D174B8">
              <w:rPr>
                <w:color w:val="000000"/>
                <w:sz w:val="24"/>
                <w:szCs w:val="24"/>
              </w:rPr>
              <w:t>27</w:t>
            </w:r>
            <w:r w:rsidR="00230362" w:rsidRPr="00D174B8">
              <w:rPr>
                <w:color w:val="000000"/>
                <w:sz w:val="24"/>
                <w:szCs w:val="24"/>
              </w:rPr>
              <w:t>.02.202</w:t>
            </w:r>
            <w:r w:rsidR="00D174B8" w:rsidRPr="00D174B8">
              <w:rPr>
                <w:color w:val="000000"/>
                <w:sz w:val="24"/>
                <w:szCs w:val="24"/>
              </w:rPr>
              <w:t>5</w:t>
            </w:r>
            <w:r w:rsidRPr="00D174B8">
              <w:rPr>
                <w:color w:val="000000"/>
                <w:sz w:val="24"/>
                <w:szCs w:val="24"/>
              </w:rPr>
              <w:t xml:space="preserve"> від </w:t>
            </w:r>
            <w:r w:rsidR="00D174B8" w:rsidRPr="00D174B8">
              <w:rPr>
                <w:color w:val="000000"/>
                <w:sz w:val="24"/>
                <w:szCs w:val="24"/>
              </w:rPr>
              <w:t>27.02.2025</w:t>
            </w:r>
            <w:r w:rsidRPr="00D174B8">
              <w:rPr>
                <w:color w:val="000000"/>
                <w:sz w:val="24"/>
                <w:szCs w:val="24"/>
              </w:rPr>
              <w:t>).</w:t>
            </w:r>
            <w:r>
              <w:rPr>
                <w:color w:val="000000"/>
                <w:sz w:val="24"/>
                <w:szCs w:val="24"/>
              </w:rPr>
              <w:t xml:space="preserve"> </w:t>
            </w:r>
          </w:p>
          <w:p w:rsidR="002446BE" w:rsidRDefault="00A34AD7" w:rsidP="00D174B8">
            <w:pPr>
              <w:pBdr>
                <w:top w:val="nil"/>
                <w:left w:val="nil"/>
                <w:bottom w:val="nil"/>
                <w:right w:val="nil"/>
                <w:between w:val="nil"/>
              </w:pBdr>
              <w:spacing w:line="242" w:lineRule="auto"/>
              <w:ind w:firstLine="720"/>
              <w:jc w:val="both"/>
              <w:rPr>
                <w:color w:val="000000"/>
                <w:sz w:val="24"/>
                <w:szCs w:val="24"/>
              </w:rPr>
            </w:pPr>
            <w:r>
              <w:rPr>
                <w:color w:val="000000"/>
                <w:sz w:val="24"/>
                <w:szCs w:val="24"/>
              </w:rPr>
              <w:t xml:space="preserve">Зазначені річні Загальні Збори членів Спілки були </w:t>
            </w:r>
            <w:r w:rsidRPr="00D174B8">
              <w:rPr>
                <w:color w:val="000000"/>
                <w:sz w:val="24"/>
                <w:szCs w:val="24"/>
              </w:rPr>
              <w:t xml:space="preserve">проведені </w:t>
            </w:r>
            <w:r w:rsidR="00D174B8" w:rsidRPr="00D174B8">
              <w:rPr>
                <w:color w:val="000000"/>
                <w:sz w:val="24"/>
                <w:szCs w:val="24"/>
              </w:rPr>
              <w:t>30 травня</w:t>
            </w:r>
            <w:r w:rsidRPr="00D174B8">
              <w:rPr>
                <w:color w:val="000000"/>
                <w:sz w:val="24"/>
                <w:szCs w:val="24"/>
              </w:rPr>
              <w:t xml:space="preserve"> 202</w:t>
            </w:r>
            <w:r w:rsidR="00D174B8">
              <w:rPr>
                <w:color w:val="000000"/>
                <w:sz w:val="24"/>
                <w:szCs w:val="24"/>
              </w:rPr>
              <w:t>5</w:t>
            </w:r>
            <w:r w:rsidRPr="00D174B8">
              <w:rPr>
                <w:color w:val="000000"/>
                <w:sz w:val="24"/>
                <w:szCs w:val="24"/>
              </w:rPr>
              <w:t xml:space="preserve"> року</w:t>
            </w:r>
            <w:r w:rsidRPr="00A34AD7">
              <w:rPr>
                <w:color w:val="000000"/>
                <w:sz w:val="24"/>
                <w:szCs w:val="24"/>
              </w:rPr>
              <w:t xml:space="preserve"> у формі єдиних загальних </w:t>
            </w:r>
            <w:sdt>
              <w:sdtPr>
                <w:tag w:val="goog_rdk_25"/>
                <w:id w:val="1418903444"/>
              </w:sdtPr>
              <w:sdtEndPr/>
              <w:sdtContent/>
            </w:sdt>
            <w:r w:rsidRPr="00A34AD7">
              <w:rPr>
                <w:color w:val="000000"/>
                <w:sz w:val="24"/>
                <w:szCs w:val="24"/>
              </w:rPr>
              <w:t>зборів з урахуванням всіх вимог встановлених Законом</w:t>
            </w:r>
          </w:p>
        </w:tc>
      </w:tr>
      <w:tr w:rsidR="002446BE">
        <w:tc>
          <w:tcPr>
            <w:tcW w:w="10348" w:type="dxa"/>
            <w:shd w:val="clear" w:color="auto" w:fill="D8D8DE"/>
          </w:tcPr>
          <w:p w:rsidR="002446BE" w:rsidRDefault="00A34AD7">
            <w:pPr>
              <w:pBdr>
                <w:top w:val="nil"/>
                <w:left w:val="nil"/>
                <w:bottom w:val="nil"/>
                <w:right w:val="nil"/>
                <w:between w:val="nil"/>
              </w:pBdr>
              <w:jc w:val="center"/>
              <w:rPr>
                <w:b/>
                <w:color w:val="000000"/>
                <w:sz w:val="24"/>
                <w:szCs w:val="24"/>
              </w:rPr>
            </w:pPr>
            <w:r>
              <w:rPr>
                <w:b/>
                <w:color w:val="000000"/>
                <w:sz w:val="24"/>
                <w:szCs w:val="24"/>
              </w:rPr>
              <w:t xml:space="preserve">VII. Оцінка виконання Наглядовою радою поставлених </w:t>
            </w:r>
            <w:sdt>
              <w:sdtPr>
                <w:tag w:val="goog_rdk_26"/>
                <w:id w:val="140543920"/>
              </w:sdtPr>
              <w:sdtEndPr/>
              <w:sdtContent/>
            </w:sdt>
            <w:sdt>
              <w:sdtPr>
                <w:tag w:val="goog_rdk_27"/>
                <w:id w:val="-938443797"/>
              </w:sdtPr>
              <w:sdtEndPr/>
              <w:sdtContent/>
            </w:sdt>
            <w:r>
              <w:rPr>
                <w:b/>
                <w:color w:val="000000"/>
                <w:sz w:val="24"/>
                <w:szCs w:val="24"/>
              </w:rPr>
              <w:t>цілей</w:t>
            </w:r>
          </w:p>
        </w:tc>
      </w:tr>
      <w:tr w:rsidR="002446BE">
        <w:tc>
          <w:tcPr>
            <w:tcW w:w="10348" w:type="dxa"/>
            <w:shd w:val="clear" w:color="auto" w:fill="auto"/>
          </w:tcPr>
          <w:p w:rsidR="002446BE" w:rsidRDefault="00A34AD7">
            <w:pPr>
              <w:pBdr>
                <w:top w:val="nil"/>
                <w:left w:val="nil"/>
                <w:bottom w:val="nil"/>
                <w:right w:val="nil"/>
                <w:between w:val="nil"/>
              </w:pBdr>
              <w:jc w:val="both"/>
              <w:rPr>
                <w:color w:val="000000"/>
                <w:sz w:val="24"/>
                <w:szCs w:val="24"/>
              </w:rPr>
            </w:pPr>
            <w:r>
              <w:rPr>
                <w:color w:val="000000"/>
                <w:sz w:val="24"/>
                <w:szCs w:val="24"/>
              </w:rPr>
              <w:t>Упродовж 202</w:t>
            </w:r>
            <w:r w:rsidR="00820866">
              <w:rPr>
                <w:color w:val="000000"/>
                <w:sz w:val="24"/>
                <w:szCs w:val="24"/>
              </w:rPr>
              <w:t>5</w:t>
            </w:r>
            <w:r>
              <w:rPr>
                <w:color w:val="000000"/>
                <w:sz w:val="24"/>
                <w:szCs w:val="24"/>
              </w:rPr>
              <w:t xml:space="preserve"> року діяльність Наглядової ради Спілки була спрямована на забезпечення безперервної діяльності Спілки, достатності капіталу, дотримання </w:t>
            </w:r>
            <w:proofErr w:type="spellStart"/>
            <w:r>
              <w:rPr>
                <w:color w:val="000000"/>
                <w:sz w:val="24"/>
                <w:szCs w:val="24"/>
              </w:rPr>
              <w:t>пруденційних</w:t>
            </w:r>
            <w:proofErr w:type="spellEnd"/>
            <w:r>
              <w:rPr>
                <w:color w:val="000000"/>
                <w:sz w:val="24"/>
                <w:szCs w:val="24"/>
              </w:rPr>
              <w:t xml:space="preserve"> вимог та нормативів, імплементації нових вимог законодавства. </w:t>
            </w:r>
          </w:p>
          <w:p w:rsidR="002446BE" w:rsidRDefault="00A34AD7">
            <w:pPr>
              <w:pBdr>
                <w:top w:val="nil"/>
                <w:left w:val="nil"/>
                <w:bottom w:val="nil"/>
                <w:right w:val="nil"/>
                <w:between w:val="nil"/>
              </w:pBdr>
              <w:ind w:firstLine="720"/>
              <w:jc w:val="both"/>
              <w:rPr>
                <w:color w:val="000000"/>
                <w:sz w:val="24"/>
                <w:szCs w:val="24"/>
              </w:rPr>
            </w:pPr>
            <w:r>
              <w:rPr>
                <w:color w:val="000000"/>
                <w:sz w:val="24"/>
                <w:szCs w:val="24"/>
              </w:rPr>
              <w:t>У 202</w:t>
            </w:r>
            <w:r w:rsidR="00820866">
              <w:rPr>
                <w:color w:val="000000"/>
                <w:sz w:val="24"/>
                <w:szCs w:val="24"/>
              </w:rPr>
              <w:t>5</w:t>
            </w:r>
            <w:r>
              <w:rPr>
                <w:color w:val="000000"/>
                <w:sz w:val="24"/>
                <w:szCs w:val="24"/>
              </w:rPr>
              <w:t xml:space="preserve"> році серед основних завдань та цілей Наглядової ради було:</w:t>
            </w:r>
          </w:p>
          <w:p w:rsidR="002446BE" w:rsidRPr="00D174B8" w:rsidRDefault="00A34AD7">
            <w:pPr>
              <w:numPr>
                <w:ilvl w:val="0"/>
                <w:numId w:val="1"/>
              </w:numPr>
              <w:pBdr>
                <w:top w:val="nil"/>
                <w:left w:val="nil"/>
                <w:bottom w:val="nil"/>
                <w:right w:val="nil"/>
                <w:between w:val="nil"/>
              </w:pBdr>
              <w:jc w:val="both"/>
              <w:rPr>
                <w:color w:val="000000"/>
                <w:sz w:val="24"/>
                <w:szCs w:val="24"/>
              </w:rPr>
            </w:pPr>
            <w:r w:rsidRPr="00D174B8">
              <w:rPr>
                <w:color w:val="000000"/>
                <w:sz w:val="24"/>
                <w:szCs w:val="24"/>
              </w:rPr>
              <w:lastRenderedPageBreak/>
              <w:t>затвердження плану діяльності кредитної спілки та здійснення  контролю за його реалізацією;</w:t>
            </w:r>
          </w:p>
          <w:p w:rsidR="002446BE" w:rsidRPr="00D174B8" w:rsidRDefault="00D174B8">
            <w:pPr>
              <w:numPr>
                <w:ilvl w:val="0"/>
                <w:numId w:val="1"/>
              </w:numPr>
              <w:pBdr>
                <w:top w:val="nil"/>
                <w:left w:val="nil"/>
                <w:bottom w:val="nil"/>
                <w:right w:val="nil"/>
                <w:between w:val="nil"/>
              </w:pBdr>
              <w:jc w:val="both"/>
              <w:rPr>
                <w:color w:val="000000"/>
                <w:sz w:val="24"/>
                <w:szCs w:val="24"/>
              </w:rPr>
            </w:pPr>
            <w:r>
              <w:rPr>
                <w:color w:val="000000"/>
                <w:sz w:val="24"/>
                <w:szCs w:val="24"/>
              </w:rPr>
              <w:t xml:space="preserve">перегляд та </w:t>
            </w:r>
            <w:r w:rsidR="00820866" w:rsidRPr="00D174B8">
              <w:rPr>
                <w:color w:val="000000"/>
                <w:sz w:val="24"/>
                <w:szCs w:val="24"/>
              </w:rPr>
              <w:t>затвердження положе</w:t>
            </w:r>
            <w:r w:rsidR="00A34AD7" w:rsidRPr="00D174B8">
              <w:rPr>
                <w:color w:val="000000"/>
                <w:sz w:val="24"/>
                <w:szCs w:val="24"/>
              </w:rPr>
              <w:t xml:space="preserve">нь, що регламентують діяльність головного ризик-менеджера, головного </w:t>
            </w:r>
            <w:proofErr w:type="spellStart"/>
            <w:r w:rsidR="00A34AD7" w:rsidRPr="00D174B8">
              <w:rPr>
                <w:color w:val="000000"/>
                <w:sz w:val="24"/>
                <w:szCs w:val="24"/>
              </w:rPr>
              <w:t>комплаєнс</w:t>
            </w:r>
            <w:proofErr w:type="spellEnd"/>
            <w:r w:rsidR="00A34AD7" w:rsidRPr="00D174B8">
              <w:rPr>
                <w:color w:val="000000"/>
                <w:sz w:val="24"/>
                <w:szCs w:val="24"/>
              </w:rPr>
              <w:t xml:space="preserve">-менеджера, головного внутрішнього аудитора, положення про підрозділи з управління ризиками, </w:t>
            </w:r>
            <w:proofErr w:type="spellStart"/>
            <w:r w:rsidR="00A34AD7" w:rsidRPr="00D174B8">
              <w:rPr>
                <w:color w:val="000000"/>
                <w:sz w:val="24"/>
                <w:szCs w:val="24"/>
              </w:rPr>
              <w:t>комплаєнсу</w:t>
            </w:r>
            <w:proofErr w:type="spellEnd"/>
            <w:r w:rsidR="00A34AD7" w:rsidRPr="00D174B8">
              <w:rPr>
                <w:color w:val="000000"/>
                <w:sz w:val="24"/>
                <w:szCs w:val="24"/>
              </w:rPr>
              <w:t>, внутрішнього аудиту</w:t>
            </w:r>
            <w:r w:rsidR="00820866" w:rsidRPr="00D174B8">
              <w:rPr>
                <w:color w:val="000000"/>
                <w:sz w:val="24"/>
                <w:szCs w:val="24"/>
              </w:rPr>
              <w:t>.</w:t>
            </w:r>
          </w:p>
          <w:p w:rsidR="002446BE" w:rsidRPr="00D174B8" w:rsidRDefault="00A34AD7">
            <w:pPr>
              <w:numPr>
                <w:ilvl w:val="0"/>
                <w:numId w:val="1"/>
              </w:numPr>
              <w:pBdr>
                <w:top w:val="nil"/>
                <w:left w:val="nil"/>
                <w:bottom w:val="nil"/>
                <w:right w:val="nil"/>
                <w:between w:val="nil"/>
              </w:pBdr>
              <w:jc w:val="both"/>
              <w:rPr>
                <w:color w:val="000000"/>
                <w:sz w:val="24"/>
                <w:szCs w:val="24"/>
              </w:rPr>
            </w:pPr>
            <w:r w:rsidRPr="00D174B8">
              <w:rPr>
                <w:color w:val="000000"/>
                <w:sz w:val="24"/>
                <w:szCs w:val="24"/>
              </w:rPr>
              <w:t>затвердження внутрішніх документів з організації та функціонування системи внутрішнього контролю</w:t>
            </w:r>
          </w:p>
          <w:p w:rsidR="002446BE" w:rsidRPr="00D174B8" w:rsidRDefault="00A34AD7">
            <w:pPr>
              <w:numPr>
                <w:ilvl w:val="0"/>
                <w:numId w:val="1"/>
              </w:numPr>
              <w:pBdr>
                <w:top w:val="nil"/>
                <w:left w:val="nil"/>
                <w:bottom w:val="nil"/>
                <w:right w:val="nil"/>
                <w:between w:val="nil"/>
              </w:pBdr>
              <w:jc w:val="both"/>
              <w:rPr>
                <w:color w:val="000000"/>
                <w:sz w:val="24"/>
                <w:szCs w:val="24"/>
              </w:rPr>
            </w:pPr>
            <w:r w:rsidRPr="00D174B8">
              <w:rPr>
                <w:color w:val="000000"/>
                <w:sz w:val="24"/>
                <w:szCs w:val="24"/>
              </w:rPr>
              <w:t>затвердження бюджету Спілки на 202</w:t>
            </w:r>
            <w:r w:rsidR="00820866" w:rsidRPr="00D174B8">
              <w:rPr>
                <w:color w:val="000000"/>
                <w:sz w:val="24"/>
                <w:szCs w:val="24"/>
              </w:rPr>
              <w:t>5</w:t>
            </w:r>
            <w:r w:rsidRPr="00D174B8">
              <w:rPr>
                <w:color w:val="000000"/>
                <w:sz w:val="24"/>
                <w:szCs w:val="24"/>
              </w:rPr>
              <w:t xml:space="preserve"> рік та контроль за його виконанням </w:t>
            </w:r>
          </w:p>
          <w:p w:rsidR="002446BE" w:rsidRPr="00D174B8" w:rsidRDefault="00D174B8">
            <w:pPr>
              <w:numPr>
                <w:ilvl w:val="0"/>
                <w:numId w:val="1"/>
              </w:numPr>
              <w:pBdr>
                <w:top w:val="nil"/>
                <w:left w:val="nil"/>
                <w:bottom w:val="nil"/>
                <w:right w:val="nil"/>
                <w:between w:val="nil"/>
              </w:pBdr>
              <w:jc w:val="both"/>
              <w:rPr>
                <w:color w:val="000000"/>
                <w:sz w:val="24"/>
                <w:szCs w:val="24"/>
              </w:rPr>
            </w:pPr>
            <w:r>
              <w:rPr>
                <w:color w:val="000000"/>
                <w:sz w:val="24"/>
                <w:szCs w:val="24"/>
              </w:rPr>
              <w:t xml:space="preserve">перегляд та/або </w:t>
            </w:r>
            <w:r w:rsidR="00A34AD7" w:rsidRPr="00D174B8">
              <w:rPr>
                <w:color w:val="000000"/>
                <w:sz w:val="24"/>
                <w:szCs w:val="24"/>
              </w:rPr>
              <w:t xml:space="preserve">затвердження  політик та/або внутрішніх </w:t>
            </w:r>
            <w:proofErr w:type="spellStart"/>
            <w:r w:rsidR="00A34AD7" w:rsidRPr="00D174B8">
              <w:rPr>
                <w:color w:val="000000"/>
                <w:sz w:val="24"/>
                <w:szCs w:val="24"/>
              </w:rPr>
              <w:t>положеннь</w:t>
            </w:r>
            <w:proofErr w:type="spellEnd"/>
            <w:r w:rsidR="00A34AD7" w:rsidRPr="00D174B8">
              <w:rPr>
                <w:color w:val="000000"/>
                <w:sz w:val="24"/>
                <w:szCs w:val="24"/>
              </w:rPr>
              <w:t xml:space="preserve">, що визначають порядок управління ризиками, включаючи порядок здійснення операцій із пов’язаними з кредитною спілкою особами, та здійснення  контролю за їх </w:t>
            </w:r>
            <w:sdt>
              <w:sdtPr>
                <w:tag w:val="goog_rdk_28"/>
                <w:id w:val="131611063"/>
              </w:sdtPr>
              <w:sdtEndPr/>
              <w:sdtContent/>
            </w:sdt>
            <w:r w:rsidR="00A34AD7" w:rsidRPr="00D174B8">
              <w:rPr>
                <w:color w:val="000000"/>
                <w:sz w:val="24"/>
                <w:szCs w:val="24"/>
              </w:rPr>
              <w:t>дотриманням;</w:t>
            </w:r>
          </w:p>
          <w:p w:rsidR="00820866" w:rsidRPr="00D174B8" w:rsidRDefault="00A34AD7" w:rsidP="006B2747">
            <w:pPr>
              <w:numPr>
                <w:ilvl w:val="0"/>
                <w:numId w:val="1"/>
              </w:numPr>
              <w:pBdr>
                <w:top w:val="nil"/>
                <w:left w:val="nil"/>
                <w:bottom w:val="nil"/>
                <w:right w:val="nil"/>
                <w:between w:val="nil"/>
              </w:pBdr>
              <w:jc w:val="both"/>
              <w:rPr>
                <w:color w:val="000000"/>
                <w:sz w:val="24"/>
                <w:szCs w:val="24"/>
              </w:rPr>
            </w:pPr>
            <w:bookmarkStart w:id="0" w:name="_GoBack"/>
            <w:bookmarkEnd w:id="0"/>
            <w:r w:rsidRPr="00D174B8">
              <w:rPr>
                <w:color w:val="000000"/>
                <w:sz w:val="24"/>
                <w:szCs w:val="24"/>
              </w:rPr>
              <w:t xml:space="preserve">призначення </w:t>
            </w:r>
            <w:r w:rsidR="00820866" w:rsidRPr="00D174B8">
              <w:rPr>
                <w:color w:val="000000"/>
                <w:sz w:val="24"/>
                <w:szCs w:val="24"/>
              </w:rPr>
              <w:t xml:space="preserve">нового </w:t>
            </w:r>
            <w:r w:rsidRPr="00D174B8">
              <w:rPr>
                <w:color w:val="000000"/>
                <w:sz w:val="24"/>
                <w:szCs w:val="24"/>
              </w:rPr>
              <w:t xml:space="preserve">головного ризик-менеджера, головного </w:t>
            </w:r>
            <w:proofErr w:type="spellStart"/>
            <w:r w:rsidRPr="00D174B8">
              <w:rPr>
                <w:color w:val="000000"/>
                <w:sz w:val="24"/>
                <w:szCs w:val="24"/>
              </w:rPr>
              <w:t>комплаєнс</w:t>
            </w:r>
            <w:proofErr w:type="spellEnd"/>
            <w:r w:rsidRPr="00D174B8">
              <w:rPr>
                <w:color w:val="000000"/>
                <w:sz w:val="24"/>
                <w:szCs w:val="24"/>
              </w:rPr>
              <w:t xml:space="preserve">-менеджера, </w:t>
            </w:r>
          </w:p>
          <w:p w:rsidR="002446BE" w:rsidRPr="00D174B8" w:rsidRDefault="00A34AD7" w:rsidP="006B2747">
            <w:pPr>
              <w:numPr>
                <w:ilvl w:val="0"/>
                <w:numId w:val="1"/>
              </w:numPr>
              <w:pBdr>
                <w:top w:val="nil"/>
                <w:left w:val="nil"/>
                <w:bottom w:val="nil"/>
                <w:right w:val="nil"/>
                <w:between w:val="nil"/>
              </w:pBdr>
              <w:jc w:val="both"/>
              <w:rPr>
                <w:color w:val="000000"/>
                <w:sz w:val="24"/>
                <w:szCs w:val="24"/>
              </w:rPr>
            </w:pPr>
            <w:r w:rsidRPr="00D174B8">
              <w:rPr>
                <w:color w:val="000000"/>
                <w:sz w:val="24"/>
                <w:szCs w:val="24"/>
              </w:rPr>
              <w:t>забезпечення  функціонування комплексної та адекватної системи внутрішнього контролю Спілки;</w:t>
            </w:r>
          </w:p>
          <w:p w:rsidR="002446BE" w:rsidRPr="00D174B8" w:rsidRDefault="00A34AD7">
            <w:pPr>
              <w:numPr>
                <w:ilvl w:val="0"/>
                <w:numId w:val="1"/>
              </w:numPr>
              <w:pBdr>
                <w:top w:val="nil"/>
                <w:left w:val="nil"/>
                <w:bottom w:val="nil"/>
                <w:right w:val="nil"/>
                <w:between w:val="nil"/>
              </w:pBdr>
              <w:jc w:val="both"/>
              <w:rPr>
                <w:color w:val="000000"/>
                <w:sz w:val="24"/>
                <w:szCs w:val="24"/>
              </w:rPr>
            </w:pPr>
            <w:r w:rsidRPr="00D174B8">
              <w:rPr>
                <w:color w:val="000000"/>
                <w:sz w:val="24"/>
                <w:szCs w:val="24"/>
              </w:rPr>
              <w:t>визначення порядку роботи та плану роботи  головного внутрішнього аудитора, здійснення контролю за його діяльністю, розгляд підготовлених  головним внутрішнім аудитором Спілки за результатами проведених ним перевірок звітів та пропозиції щодо усунення виявлених порушень;</w:t>
            </w:r>
          </w:p>
          <w:p w:rsidR="002446BE" w:rsidRPr="00D174B8" w:rsidRDefault="00A34AD7">
            <w:pPr>
              <w:numPr>
                <w:ilvl w:val="0"/>
                <w:numId w:val="1"/>
              </w:numPr>
              <w:pBdr>
                <w:top w:val="nil"/>
                <w:left w:val="nil"/>
                <w:bottom w:val="nil"/>
                <w:right w:val="nil"/>
                <w:between w:val="nil"/>
              </w:pBdr>
              <w:jc w:val="both"/>
              <w:rPr>
                <w:color w:val="000000"/>
                <w:sz w:val="24"/>
                <w:szCs w:val="24"/>
              </w:rPr>
            </w:pPr>
            <w:r w:rsidRPr="00D174B8">
              <w:rPr>
                <w:color w:val="000000"/>
                <w:sz w:val="24"/>
                <w:szCs w:val="24"/>
              </w:rPr>
              <w:t>визначення та затвердження переліку лімітів (обмежень) щодо кожного виду ризику;</w:t>
            </w:r>
          </w:p>
          <w:p w:rsidR="002446BE" w:rsidRPr="00D174B8" w:rsidRDefault="00A34AD7">
            <w:pPr>
              <w:numPr>
                <w:ilvl w:val="0"/>
                <w:numId w:val="1"/>
              </w:numPr>
              <w:pBdr>
                <w:top w:val="nil"/>
                <w:left w:val="nil"/>
                <w:bottom w:val="nil"/>
                <w:right w:val="nil"/>
                <w:between w:val="nil"/>
              </w:pBdr>
              <w:jc w:val="both"/>
              <w:rPr>
                <w:color w:val="000000"/>
                <w:sz w:val="24"/>
                <w:szCs w:val="24"/>
              </w:rPr>
            </w:pPr>
            <w:r w:rsidRPr="00D174B8">
              <w:rPr>
                <w:color w:val="000000"/>
                <w:sz w:val="24"/>
                <w:szCs w:val="24"/>
              </w:rPr>
              <w:t>забезпечення організації ефективної системи корпоративного управління в кредитній спілці відповідно до вимог, встановлених Законом;</w:t>
            </w:r>
          </w:p>
          <w:p w:rsidR="002446BE" w:rsidRPr="00D174B8" w:rsidRDefault="00A34AD7">
            <w:pPr>
              <w:numPr>
                <w:ilvl w:val="0"/>
                <w:numId w:val="1"/>
              </w:numPr>
              <w:pBdr>
                <w:top w:val="nil"/>
                <w:left w:val="nil"/>
                <w:bottom w:val="nil"/>
                <w:right w:val="nil"/>
                <w:between w:val="nil"/>
              </w:pBdr>
              <w:jc w:val="both"/>
              <w:rPr>
                <w:color w:val="000000"/>
                <w:sz w:val="24"/>
                <w:szCs w:val="24"/>
              </w:rPr>
            </w:pPr>
            <w:r w:rsidRPr="00D174B8">
              <w:rPr>
                <w:color w:val="000000"/>
                <w:sz w:val="24"/>
                <w:szCs w:val="24"/>
              </w:rPr>
              <w:t xml:space="preserve">дотримання </w:t>
            </w:r>
            <w:proofErr w:type="spellStart"/>
            <w:r w:rsidRPr="00D174B8">
              <w:rPr>
                <w:color w:val="000000"/>
                <w:sz w:val="24"/>
                <w:szCs w:val="24"/>
              </w:rPr>
              <w:t>пруденційних</w:t>
            </w:r>
            <w:proofErr w:type="spellEnd"/>
            <w:r w:rsidRPr="00D174B8">
              <w:rPr>
                <w:color w:val="000000"/>
                <w:sz w:val="24"/>
                <w:szCs w:val="24"/>
              </w:rPr>
              <w:t xml:space="preserve"> нормативів;</w:t>
            </w:r>
          </w:p>
          <w:p w:rsidR="002446BE" w:rsidRDefault="00A34AD7">
            <w:pPr>
              <w:numPr>
                <w:ilvl w:val="0"/>
                <w:numId w:val="1"/>
              </w:numPr>
              <w:pBdr>
                <w:top w:val="nil"/>
                <w:left w:val="nil"/>
                <w:bottom w:val="nil"/>
                <w:right w:val="nil"/>
                <w:between w:val="nil"/>
              </w:pBdr>
              <w:jc w:val="both"/>
              <w:rPr>
                <w:color w:val="000000"/>
                <w:sz w:val="24"/>
                <w:szCs w:val="24"/>
              </w:rPr>
            </w:pPr>
            <w:r w:rsidRPr="00D174B8">
              <w:rPr>
                <w:color w:val="000000"/>
                <w:sz w:val="24"/>
                <w:szCs w:val="24"/>
              </w:rPr>
              <w:t>забезпечення безперервної та стабільної діяльності Спілки в умовах</w:t>
            </w:r>
            <w:r>
              <w:rPr>
                <w:color w:val="000000"/>
                <w:sz w:val="24"/>
                <w:szCs w:val="24"/>
              </w:rPr>
              <w:t xml:space="preserve"> воєнного стану.</w:t>
            </w:r>
          </w:p>
          <w:p w:rsidR="002446BE" w:rsidRDefault="00A34AD7">
            <w:pPr>
              <w:pBdr>
                <w:top w:val="nil"/>
                <w:left w:val="nil"/>
                <w:bottom w:val="nil"/>
                <w:right w:val="nil"/>
                <w:between w:val="nil"/>
              </w:pBdr>
              <w:ind w:firstLine="720"/>
              <w:jc w:val="both"/>
              <w:rPr>
                <w:color w:val="000000"/>
                <w:sz w:val="24"/>
                <w:szCs w:val="24"/>
              </w:rPr>
            </w:pPr>
            <w:r>
              <w:rPr>
                <w:color w:val="000000"/>
                <w:sz w:val="24"/>
                <w:szCs w:val="24"/>
              </w:rPr>
              <w:t xml:space="preserve">Рішення, які приймала Наглядова рада, базувалися на результатах уважного та регулярного аналізу діяльності Спілки, постійного обговорення шляхів покращення та підвищення рівня ефективності діяльності Спілки, та були спрямовані на реалізацію плану діяльності Спілки (стратегії розвитку). </w:t>
            </w:r>
          </w:p>
          <w:p w:rsidR="002446BE" w:rsidRDefault="00A34AD7">
            <w:pPr>
              <w:pBdr>
                <w:top w:val="nil"/>
                <w:left w:val="nil"/>
                <w:bottom w:val="nil"/>
                <w:right w:val="nil"/>
                <w:between w:val="nil"/>
              </w:pBdr>
              <w:ind w:firstLine="720"/>
              <w:jc w:val="both"/>
              <w:rPr>
                <w:color w:val="000000"/>
                <w:sz w:val="24"/>
                <w:szCs w:val="24"/>
              </w:rPr>
            </w:pPr>
            <w:r>
              <w:rPr>
                <w:color w:val="000000"/>
                <w:sz w:val="24"/>
                <w:szCs w:val="24"/>
              </w:rPr>
              <w:t xml:space="preserve">Протягом звітного періоду до  Спілки не було застосовано заходів впливу від органів державної влади, Спілкою було дотримано всіх </w:t>
            </w:r>
            <w:proofErr w:type="spellStart"/>
            <w:r>
              <w:rPr>
                <w:color w:val="000000"/>
                <w:sz w:val="24"/>
                <w:szCs w:val="24"/>
              </w:rPr>
              <w:t>пруденційних</w:t>
            </w:r>
            <w:proofErr w:type="spellEnd"/>
            <w:r>
              <w:rPr>
                <w:color w:val="000000"/>
                <w:sz w:val="24"/>
                <w:szCs w:val="24"/>
              </w:rPr>
              <w:t xml:space="preserve"> нормативі</w:t>
            </w:r>
            <w:sdt>
              <w:sdtPr>
                <w:tag w:val="goog_rdk_30"/>
                <w:id w:val="1714149468"/>
              </w:sdtPr>
              <w:sdtEndPr/>
              <w:sdtContent/>
            </w:sdt>
            <w:r>
              <w:rPr>
                <w:color w:val="000000"/>
                <w:sz w:val="24"/>
                <w:szCs w:val="24"/>
              </w:rPr>
              <w:t xml:space="preserve">в. </w:t>
            </w:r>
          </w:p>
          <w:p w:rsidR="002446BE" w:rsidRDefault="00A34AD7" w:rsidP="00820866">
            <w:pPr>
              <w:pBdr>
                <w:top w:val="nil"/>
                <w:left w:val="nil"/>
                <w:bottom w:val="nil"/>
                <w:right w:val="nil"/>
                <w:between w:val="nil"/>
              </w:pBdr>
              <w:jc w:val="center"/>
              <w:rPr>
                <w:b/>
                <w:color w:val="000000"/>
                <w:sz w:val="24"/>
                <w:szCs w:val="24"/>
              </w:rPr>
            </w:pPr>
            <w:r>
              <w:rPr>
                <w:color w:val="000000"/>
                <w:sz w:val="24"/>
                <w:szCs w:val="24"/>
              </w:rPr>
              <w:t>З огляду на вищезазначене, Наглядова рада Спілки може констатувати виконання всіх завдань і цілей, поставлених перед нею на 202</w:t>
            </w:r>
            <w:r w:rsidR="00820866">
              <w:rPr>
                <w:color w:val="000000"/>
                <w:sz w:val="24"/>
                <w:szCs w:val="24"/>
              </w:rPr>
              <w:t>5</w:t>
            </w:r>
            <w:r>
              <w:rPr>
                <w:color w:val="000000"/>
                <w:sz w:val="24"/>
                <w:szCs w:val="24"/>
              </w:rPr>
              <w:t xml:space="preserve"> рік та вважає свою роботу як колегіального органу, а також роботу кожного її члена ефективною та здійсненою на достатньо високому рівні</w:t>
            </w:r>
          </w:p>
        </w:tc>
      </w:tr>
      <w:tr w:rsidR="002446BE">
        <w:trPr>
          <w:trHeight w:val="47"/>
        </w:trPr>
        <w:tc>
          <w:tcPr>
            <w:tcW w:w="10348" w:type="dxa"/>
            <w:shd w:val="clear" w:color="auto" w:fill="D8D8DE"/>
          </w:tcPr>
          <w:p w:rsidR="002446BE" w:rsidRDefault="00A34AD7">
            <w:pPr>
              <w:pBdr>
                <w:top w:val="nil"/>
                <w:left w:val="nil"/>
                <w:bottom w:val="nil"/>
                <w:right w:val="nil"/>
                <w:between w:val="nil"/>
              </w:pBdr>
              <w:ind w:firstLine="720"/>
              <w:jc w:val="center"/>
              <w:rPr>
                <w:b/>
                <w:color w:val="000000"/>
                <w:sz w:val="24"/>
                <w:szCs w:val="24"/>
              </w:rPr>
            </w:pPr>
            <w:r>
              <w:rPr>
                <w:b/>
                <w:color w:val="000000"/>
                <w:sz w:val="24"/>
                <w:szCs w:val="24"/>
              </w:rPr>
              <w:lastRenderedPageBreak/>
              <w:t>VIII. Висновок</w:t>
            </w:r>
          </w:p>
        </w:tc>
      </w:tr>
      <w:tr w:rsidR="002446BE">
        <w:tc>
          <w:tcPr>
            <w:tcW w:w="10348" w:type="dxa"/>
          </w:tcPr>
          <w:p w:rsidR="002446BE" w:rsidRDefault="00A34AD7">
            <w:pPr>
              <w:pBdr>
                <w:top w:val="nil"/>
                <w:left w:val="nil"/>
                <w:bottom w:val="nil"/>
                <w:right w:val="nil"/>
                <w:between w:val="nil"/>
              </w:pBdr>
              <w:jc w:val="both"/>
              <w:rPr>
                <w:color w:val="000000"/>
                <w:sz w:val="24"/>
                <w:szCs w:val="24"/>
              </w:rPr>
            </w:pPr>
            <w:r>
              <w:rPr>
                <w:color w:val="000000"/>
                <w:sz w:val="24"/>
                <w:szCs w:val="24"/>
              </w:rPr>
              <w:t xml:space="preserve">           Незважаючи на стислі терміни впровадження вимог законодавства, запроваджений воєнний стан та виклики, спричинені цим, Наглядова рада Спілки приклала максимум зусиль, щоб здійснювати функції, покладені на неї законодавством та внутрішніми нормативними документами Спілки. </w:t>
            </w:r>
          </w:p>
          <w:p w:rsidR="002446BE" w:rsidRDefault="00A34AD7" w:rsidP="00820866">
            <w:pPr>
              <w:pBdr>
                <w:top w:val="nil"/>
                <w:left w:val="nil"/>
                <w:bottom w:val="nil"/>
                <w:right w:val="nil"/>
                <w:between w:val="nil"/>
              </w:pBdr>
              <w:ind w:firstLine="720"/>
              <w:jc w:val="both"/>
              <w:rPr>
                <w:color w:val="000000"/>
                <w:sz w:val="24"/>
                <w:szCs w:val="24"/>
              </w:rPr>
            </w:pPr>
            <w:r>
              <w:rPr>
                <w:color w:val="000000"/>
                <w:sz w:val="24"/>
                <w:szCs w:val="24"/>
              </w:rPr>
              <w:t>Наглядова рада Спілки пропонує Загальним зборам членів Спілки затвердити Звіт Наглядової ради ЗОКС "Бескид"  за 202</w:t>
            </w:r>
            <w:r w:rsidR="00820866">
              <w:rPr>
                <w:color w:val="000000"/>
                <w:sz w:val="24"/>
                <w:szCs w:val="24"/>
              </w:rPr>
              <w:t>5</w:t>
            </w:r>
            <w:r>
              <w:rPr>
                <w:color w:val="000000"/>
                <w:sz w:val="24"/>
                <w:szCs w:val="24"/>
              </w:rPr>
              <w:t xml:space="preserve"> рік та визнати роботу Наглядової ради за  202</w:t>
            </w:r>
            <w:r w:rsidR="00820866">
              <w:rPr>
                <w:color w:val="000000"/>
                <w:sz w:val="24"/>
                <w:szCs w:val="24"/>
              </w:rPr>
              <w:t>5</w:t>
            </w:r>
            <w:r>
              <w:rPr>
                <w:color w:val="000000"/>
                <w:sz w:val="24"/>
                <w:szCs w:val="24"/>
              </w:rPr>
              <w:t xml:space="preserve"> рік  ефективною та такою, </w:t>
            </w:r>
            <w:sdt>
              <w:sdtPr>
                <w:tag w:val="goog_rdk_31"/>
                <w:id w:val="1972707606"/>
              </w:sdtPr>
              <w:sdtEndPr/>
              <w:sdtContent/>
            </w:sdt>
            <w:r>
              <w:rPr>
                <w:color w:val="000000"/>
                <w:sz w:val="24"/>
                <w:szCs w:val="24"/>
              </w:rPr>
              <w:t xml:space="preserve">що відповідає інтересам членів кредитної спілки та сприяє її подальшому розвитку. </w:t>
            </w:r>
          </w:p>
        </w:tc>
      </w:tr>
    </w:tbl>
    <w:p w:rsidR="002446BE" w:rsidRDefault="002446BE">
      <w:pPr>
        <w:pBdr>
          <w:top w:val="nil"/>
          <w:left w:val="nil"/>
          <w:bottom w:val="nil"/>
          <w:right w:val="nil"/>
          <w:between w:val="nil"/>
        </w:pBdr>
        <w:ind w:right="280"/>
        <w:jc w:val="both"/>
        <w:rPr>
          <w:color w:val="000000"/>
          <w:sz w:val="24"/>
          <w:szCs w:val="24"/>
        </w:rPr>
      </w:pPr>
    </w:p>
    <w:sectPr w:rsidR="002446BE" w:rsidSect="0094498C">
      <w:headerReference w:type="default" r:id="rId8"/>
      <w:footerReference w:type="default" r:id="rId9"/>
      <w:pgSz w:w="11910" w:h="16840"/>
      <w:pgMar w:top="851" w:right="566" w:bottom="620" w:left="1275" w:header="713" w:footer="42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7A3" w:rsidRDefault="00A34AD7">
      <w:r>
        <w:separator/>
      </w:r>
    </w:p>
  </w:endnote>
  <w:endnote w:type="continuationSeparator" w:id="0">
    <w:p w:rsidR="00C777A3" w:rsidRDefault="00A3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6BE" w:rsidRDefault="00A34AD7">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simplePos x="0" y="0"/>
              <wp:positionH relativeFrom="column">
                <wp:posOffset>3060700</wp:posOffset>
              </wp:positionH>
              <wp:positionV relativeFrom="paragraph">
                <wp:posOffset>10261600</wp:posOffset>
              </wp:positionV>
              <wp:extent cx="175260" cy="190500"/>
              <wp:effectExtent l="0" t="0" r="0" b="0"/>
              <wp:wrapNone/>
              <wp:docPr id="10" name=""/>
              <wp:cNvGraphicFramePr/>
              <a:graphic xmlns:a="http://schemas.openxmlformats.org/drawingml/2006/main">
                <a:graphicData uri="http://schemas.microsoft.com/office/word/2010/wordprocessingShape">
                  <wps:wsp>
                    <wps:cNvSpPr/>
                    <wps:spPr>
                      <a:xfrm>
                        <a:off x="5263133" y="3689513"/>
                        <a:ext cx="165735" cy="180975"/>
                      </a:xfrm>
                      <a:prstGeom prst="rect">
                        <a:avLst/>
                      </a:prstGeom>
                      <a:noFill/>
                      <a:ln>
                        <a:noFill/>
                      </a:ln>
                    </wps:spPr>
                    <wps:txbx>
                      <w:txbxContent>
                        <w:p w:rsidR="002446BE" w:rsidRDefault="002446BE">
                          <w:pPr>
                            <w:spacing w:before="11"/>
                            <w:ind w:left="20" w:firstLine="20"/>
                            <w:textDirection w:val="btLr"/>
                          </w:pPr>
                        </w:p>
                      </w:txbxContent>
                    </wps:txbx>
                    <wps:bodyPr spcFirstLastPara="1" wrap="square" lIns="0" tIns="0" rIns="0" bIns="0" anchor="t" anchorCtr="0">
                      <a:noAutofit/>
                    </wps:bodyPr>
                  </wps:wsp>
                </a:graphicData>
              </a:graphic>
            </wp:anchor>
          </w:drawing>
        </mc:Choice>
        <mc:Fallback xmlns:cx1="http://schemas.microsoft.com/office/drawing/2015/9/8/chartex">
          <w:pict>
            <v:rect id="_x0000_s1026" style="position:absolute;margin-left:241pt;margin-top:808pt;width:13.8pt;height:1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" filled="f" stroked="f">
              <v:textbox inset="0,0,0,0">
                <w:txbxContent>
                  <w:p w:rsidR="002446BE" w:rsidRDefault="002446BE">
                    <w:pPr>
                      <w:spacing w:before="11"/>
                      <w:ind w:left="20" w:firstLine="20"/>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7A3" w:rsidRDefault="00A34AD7">
      <w:r>
        <w:separator/>
      </w:r>
    </w:p>
  </w:footnote>
  <w:footnote w:type="continuationSeparator" w:id="0">
    <w:p w:rsidR="00C777A3" w:rsidRDefault="00A34A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6BE" w:rsidRDefault="002446BE">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626A8"/>
    <w:multiLevelType w:val="hybridMultilevel"/>
    <w:tmpl w:val="674076B6"/>
    <w:lvl w:ilvl="0" w:tplc="0422000F">
      <w:start w:val="1"/>
      <w:numFmt w:val="decimal"/>
      <w:lvlText w:val="%1."/>
      <w:lvlJc w:val="left"/>
      <w:pPr>
        <w:ind w:left="1353" w:hanging="360"/>
      </w:p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 w15:restartNumberingAfterBreak="0">
    <w:nsid w:val="43ED24D9"/>
    <w:multiLevelType w:val="multilevel"/>
    <w:tmpl w:val="8672480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4636F05"/>
    <w:multiLevelType w:val="hybridMultilevel"/>
    <w:tmpl w:val="D5ACA01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6BE"/>
    <w:rsid w:val="00230362"/>
    <w:rsid w:val="002446BE"/>
    <w:rsid w:val="00257AA7"/>
    <w:rsid w:val="00820866"/>
    <w:rsid w:val="0094498C"/>
    <w:rsid w:val="00A34AD7"/>
    <w:rsid w:val="00A42D0B"/>
    <w:rsid w:val="00C777A3"/>
    <w:rsid w:val="00D174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7CC0"/>
  <w15:docId w15:val="{B5508803-FAA7-4C53-8C36-E64046E7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uiPriority w:val="9"/>
    <w:qFormat/>
    <w:pPr>
      <w:ind w:left="143"/>
      <w:outlineLvl w:val="0"/>
    </w:pPr>
    <w:rPr>
      <w:b/>
      <w:bCs/>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pPr>
      <w:ind w:left="143" w:firstLine="566"/>
      <w:jc w:val="both"/>
    </w:pPr>
    <w:rPr>
      <w:sz w:val="28"/>
      <w:szCs w:val="28"/>
    </w:rPr>
  </w:style>
  <w:style w:type="paragraph" w:styleId="a5">
    <w:name w:val="List Paragraph"/>
    <w:basedOn w:val="a"/>
    <w:uiPriority w:val="1"/>
    <w:qFormat/>
    <w:pPr>
      <w:ind w:left="143" w:firstLine="427"/>
      <w:jc w:val="both"/>
    </w:pPr>
  </w:style>
  <w:style w:type="paragraph" w:customStyle="1" w:styleId="TableParagraph">
    <w:name w:val="Table Paragraph"/>
    <w:basedOn w:val="a"/>
    <w:uiPriority w:val="1"/>
    <w:qFormat/>
    <w:pPr>
      <w:ind w:left="108"/>
    </w:pPr>
  </w:style>
  <w:style w:type="character" w:styleId="a6">
    <w:name w:val="Hyperlink"/>
    <w:basedOn w:val="a0"/>
    <w:uiPriority w:val="99"/>
    <w:unhideWhenUsed/>
    <w:rsid w:val="009309A6"/>
    <w:rPr>
      <w:color w:val="6B9F25" w:themeColor="hyperlink"/>
      <w:u w:val="single"/>
    </w:rPr>
  </w:style>
  <w:style w:type="character" w:customStyle="1" w:styleId="UnresolvedMention">
    <w:name w:val="Unresolved Mention"/>
    <w:basedOn w:val="a0"/>
    <w:uiPriority w:val="99"/>
    <w:semiHidden/>
    <w:unhideWhenUsed/>
    <w:rsid w:val="009309A6"/>
    <w:rPr>
      <w:color w:val="605E5C"/>
      <w:shd w:val="clear" w:color="auto" w:fill="E1DFDD"/>
    </w:rPr>
  </w:style>
  <w:style w:type="paragraph" w:styleId="a7">
    <w:name w:val="header"/>
    <w:basedOn w:val="a"/>
    <w:link w:val="a8"/>
    <w:uiPriority w:val="99"/>
    <w:unhideWhenUsed/>
    <w:rsid w:val="00A60683"/>
    <w:pPr>
      <w:tabs>
        <w:tab w:val="center" w:pos="4677"/>
        <w:tab w:val="right" w:pos="9355"/>
      </w:tabs>
    </w:pPr>
  </w:style>
  <w:style w:type="character" w:customStyle="1" w:styleId="a8">
    <w:name w:val="Верхній колонтитул Знак"/>
    <w:basedOn w:val="a0"/>
    <w:link w:val="a7"/>
    <w:uiPriority w:val="99"/>
    <w:rsid w:val="00A60683"/>
    <w:rPr>
      <w:rFonts w:ascii="Times New Roman" w:eastAsia="Times New Roman" w:hAnsi="Times New Roman" w:cs="Times New Roman"/>
      <w:lang w:val="uk-UA"/>
    </w:rPr>
  </w:style>
  <w:style w:type="paragraph" w:styleId="a9">
    <w:name w:val="footer"/>
    <w:basedOn w:val="a"/>
    <w:link w:val="aa"/>
    <w:uiPriority w:val="99"/>
    <w:unhideWhenUsed/>
    <w:rsid w:val="00A60683"/>
    <w:pPr>
      <w:tabs>
        <w:tab w:val="center" w:pos="4677"/>
        <w:tab w:val="right" w:pos="9355"/>
      </w:tabs>
    </w:pPr>
  </w:style>
  <w:style w:type="character" w:customStyle="1" w:styleId="aa">
    <w:name w:val="Нижній колонтитул Знак"/>
    <w:basedOn w:val="a0"/>
    <w:link w:val="a9"/>
    <w:uiPriority w:val="99"/>
    <w:rsid w:val="00A60683"/>
    <w:rPr>
      <w:rFonts w:ascii="Times New Roman" w:eastAsia="Times New Roman" w:hAnsi="Times New Roman" w:cs="Times New Roman"/>
      <w:lang w:val="uk-UA"/>
    </w:rPr>
  </w:style>
  <w:style w:type="character" w:styleId="ab">
    <w:name w:val="annotation reference"/>
    <w:basedOn w:val="a0"/>
    <w:uiPriority w:val="99"/>
    <w:semiHidden/>
    <w:unhideWhenUsed/>
    <w:rsid w:val="009679AD"/>
    <w:rPr>
      <w:sz w:val="16"/>
      <w:szCs w:val="16"/>
    </w:rPr>
  </w:style>
  <w:style w:type="paragraph" w:styleId="ac">
    <w:name w:val="annotation text"/>
    <w:basedOn w:val="a"/>
    <w:link w:val="ad"/>
    <w:uiPriority w:val="99"/>
    <w:semiHidden/>
    <w:unhideWhenUsed/>
    <w:rsid w:val="009679AD"/>
    <w:rPr>
      <w:sz w:val="20"/>
      <w:szCs w:val="20"/>
    </w:rPr>
  </w:style>
  <w:style w:type="character" w:customStyle="1" w:styleId="ad">
    <w:name w:val="Текст примітки Знак"/>
    <w:basedOn w:val="a0"/>
    <w:link w:val="ac"/>
    <w:uiPriority w:val="99"/>
    <w:semiHidden/>
    <w:rsid w:val="009679AD"/>
    <w:rPr>
      <w:rFonts w:ascii="Times New Roman" w:eastAsia="Times New Roman" w:hAnsi="Times New Roman" w:cs="Times New Roman"/>
      <w:sz w:val="20"/>
      <w:szCs w:val="20"/>
      <w:lang w:val="uk-UA"/>
    </w:rPr>
  </w:style>
  <w:style w:type="paragraph" w:styleId="ae">
    <w:name w:val="annotation subject"/>
    <w:basedOn w:val="ac"/>
    <w:next w:val="ac"/>
    <w:link w:val="af"/>
    <w:uiPriority w:val="99"/>
    <w:semiHidden/>
    <w:unhideWhenUsed/>
    <w:rsid w:val="009679AD"/>
    <w:rPr>
      <w:b/>
      <w:bCs/>
    </w:rPr>
  </w:style>
  <w:style w:type="character" w:customStyle="1" w:styleId="af">
    <w:name w:val="Тема примітки Знак"/>
    <w:basedOn w:val="ad"/>
    <w:link w:val="ae"/>
    <w:uiPriority w:val="99"/>
    <w:semiHidden/>
    <w:rsid w:val="009679AD"/>
    <w:rPr>
      <w:rFonts w:ascii="Times New Roman" w:eastAsia="Times New Roman" w:hAnsi="Times New Roman" w:cs="Times New Roman"/>
      <w:b/>
      <w:bCs/>
      <w:sz w:val="20"/>
      <w:szCs w:val="20"/>
      <w:lang w:val="uk-UA"/>
    </w:rPr>
  </w:style>
  <w:style w:type="table" w:styleId="af0">
    <w:name w:val="Table Grid"/>
    <w:basedOn w:val="a1"/>
    <w:uiPriority w:val="39"/>
    <w:rsid w:val="00807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2">
    <w:name w:val="WW8Num2z2"/>
    <w:rsid w:val="00B31D0E"/>
    <w:rPr>
      <w:rFonts w:ascii="Wingdings" w:hAnsi="Wingdings"/>
    </w:rPr>
  </w:style>
  <w:style w:type="paragraph" w:styleId="af1">
    <w:name w:val="No Spacing"/>
    <w:qFormat/>
    <w:rsid w:val="00B31D0E"/>
    <w:pPr>
      <w:widowControl/>
    </w:pPr>
    <w:rPr>
      <w:rFonts w:ascii="Calibri" w:hAnsi="Calibri"/>
    </w:rPr>
  </w:style>
  <w:style w:type="paragraph" w:customStyle="1" w:styleId="af2">
    <w:name w:val="Обычный (веб)"/>
    <w:basedOn w:val="a"/>
    <w:rsid w:val="008A2673"/>
    <w:pPr>
      <w:widowControl/>
      <w:spacing w:before="100" w:after="100"/>
    </w:pPr>
    <w:rPr>
      <w:sz w:val="24"/>
      <w:szCs w:val="24"/>
      <w:lang w:val="ru-RU" w:eastAsia="zh-CN"/>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paragraph" w:styleId="af7">
    <w:name w:val="Balloon Text"/>
    <w:basedOn w:val="a"/>
    <w:link w:val="af8"/>
    <w:uiPriority w:val="99"/>
    <w:semiHidden/>
    <w:unhideWhenUsed/>
    <w:rsid w:val="0094498C"/>
    <w:rPr>
      <w:rFonts w:ascii="Segoe UI" w:hAnsi="Segoe UI" w:cs="Segoe UI"/>
      <w:sz w:val="18"/>
      <w:szCs w:val="18"/>
    </w:rPr>
  </w:style>
  <w:style w:type="character" w:customStyle="1" w:styleId="af8">
    <w:name w:val="Текст у виносці Знак"/>
    <w:basedOn w:val="a0"/>
    <w:link w:val="af7"/>
    <w:uiPriority w:val="99"/>
    <w:semiHidden/>
    <w:rsid w:val="0094498C"/>
    <w:rPr>
      <w:rFonts w:ascii="Segoe UI" w:hAnsi="Segoe UI" w:cs="Segoe UI"/>
      <w:sz w:val="18"/>
      <w:szCs w:val="18"/>
    </w:rPr>
  </w:style>
  <w:style w:type="paragraph" w:styleId="20">
    <w:name w:val="Body Text Indent 2"/>
    <w:basedOn w:val="a"/>
    <w:link w:val="21"/>
    <w:uiPriority w:val="99"/>
    <w:unhideWhenUsed/>
    <w:rsid w:val="0094498C"/>
    <w:pPr>
      <w:spacing w:after="120" w:line="480" w:lineRule="auto"/>
      <w:ind w:left="283"/>
    </w:pPr>
  </w:style>
  <w:style w:type="character" w:customStyle="1" w:styleId="21">
    <w:name w:val="Основний текст з відступом 2 Знак"/>
    <w:basedOn w:val="a0"/>
    <w:link w:val="20"/>
    <w:uiPriority w:val="99"/>
    <w:rsid w:val="00944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Красный и фиолетовый">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zCh7UWGoF9fhDoroim37bljRUA==">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10880</Words>
  <Characters>6202</Characters>
  <Application>Microsoft Office Word</Application>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Поломошнова Марія Ігорівна</dc:creator>
  <cp:lastModifiedBy>User</cp:lastModifiedBy>
  <cp:revision>4</cp:revision>
  <dcterms:created xsi:type="dcterms:W3CDTF">2025-04-25T13:49:00Z</dcterms:created>
  <dcterms:modified xsi:type="dcterms:W3CDTF">2026-04-29T09:03:00Z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2024-04-17T00:00:00Z</vt:filetime>
  </property>
  <property fmtid="{D5CDD505-2E9C-101B-9397-08002B2CF9AE}" pid="3" name="Creator">
    <vt:lpwstr>Microsoft® Word 2010</vt:lpwstr>
  </property>
  <property fmtid="{D5CDD505-2E9C-101B-9397-08002B2CF9AE}" pid="4" name="LastSaved">
    <vt:filetime>2025-04-17T00:00:00Z</vt:filetime>
  </property>
  <property fmtid="{D5CDD505-2E9C-101B-9397-08002B2CF9AE}" pid="5" name="Producer">
    <vt:lpwstr>Microsoft® Word 2010</vt:lpwstr>
  </property>
</Properties>
</file>