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CEB" w:rsidRPr="00E04CEB" w:rsidRDefault="00E04CEB" w:rsidP="00E04CEB">
      <w:pPr>
        <w:widowControl/>
        <w:autoSpaceDE/>
        <w:autoSpaceDN/>
        <w:jc w:val="center"/>
        <w:rPr>
          <w:b/>
          <w:sz w:val="40"/>
          <w:szCs w:val="40"/>
          <w:lang w:eastAsia="ru-RU"/>
        </w:rPr>
      </w:pPr>
      <w:r w:rsidRPr="00E04CEB">
        <w:rPr>
          <w:b/>
          <w:sz w:val="40"/>
          <w:szCs w:val="40"/>
          <w:lang w:eastAsia="ru-RU"/>
        </w:rPr>
        <w:t>Звіт Ревізійної Комісії</w:t>
      </w:r>
      <w:r>
        <w:rPr>
          <w:b/>
          <w:sz w:val="40"/>
          <w:szCs w:val="40"/>
          <w:lang w:eastAsia="ru-RU"/>
        </w:rPr>
        <w:t xml:space="preserve"> за 2023 рік</w:t>
      </w:r>
    </w:p>
    <w:p w:rsidR="00E04CEB" w:rsidRPr="00E04CEB" w:rsidRDefault="00E04CEB" w:rsidP="00E04CEB">
      <w:pPr>
        <w:widowControl/>
        <w:autoSpaceDE/>
        <w:autoSpaceDN/>
        <w:ind w:firstLine="540"/>
        <w:jc w:val="both"/>
        <w:rPr>
          <w:color w:val="FF0000"/>
          <w:sz w:val="28"/>
          <w:szCs w:val="20"/>
          <w:lang w:eastAsia="ru-RU"/>
        </w:rPr>
      </w:pPr>
    </w:p>
    <w:p w:rsidR="00E04CEB" w:rsidRPr="00E04CEB" w:rsidRDefault="00E04CEB" w:rsidP="00E04CEB">
      <w:pPr>
        <w:widowControl/>
        <w:autoSpaceDE/>
        <w:autoSpaceDN/>
        <w:spacing w:after="120" w:line="400" w:lineRule="exact"/>
        <w:ind w:firstLine="720"/>
        <w:rPr>
          <w:sz w:val="28"/>
          <w:szCs w:val="20"/>
          <w:lang w:eastAsia="ru-RU"/>
        </w:rPr>
      </w:pPr>
      <w:r w:rsidRPr="00E04CEB">
        <w:rPr>
          <w:sz w:val="28"/>
          <w:szCs w:val="20"/>
          <w:lang w:eastAsia="ru-RU"/>
        </w:rPr>
        <w:t>Ревізійна Комісія в звітному періоді працювала таким складом:</w:t>
      </w:r>
    </w:p>
    <w:p w:rsidR="00E04CEB" w:rsidRPr="00E04CEB" w:rsidRDefault="00E04CEB" w:rsidP="00E04CEB">
      <w:pPr>
        <w:widowControl/>
        <w:autoSpaceDE/>
        <w:autoSpaceDN/>
        <w:rPr>
          <w:sz w:val="28"/>
          <w:szCs w:val="20"/>
          <w:lang w:eastAsia="ru-RU"/>
        </w:rPr>
      </w:pPr>
      <w:r w:rsidRPr="00E04CEB">
        <w:rPr>
          <w:color w:val="FF0000"/>
          <w:sz w:val="28"/>
          <w:szCs w:val="20"/>
          <w:lang w:eastAsia="ru-RU"/>
        </w:rPr>
        <w:t xml:space="preserve"> </w:t>
      </w:r>
      <w:r w:rsidRPr="00E04CEB">
        <w:rPr>
          <w:sz w:val="28"/>
          <w:szCs w:val="20"/>
          <w:lang w:eastAsia="ru-RU"/>
        </w:rPr>
        <w:t>Ковач Павло Михайлович</w:t>
      </w:r>
      <w:r w:rsidRPr="00E04CEB">
        <w:rPr>
          <w:sz w:val="20"/>
          <w:szCs w:val="20"/>
          <w:lang w:eastAsia="ru-RU"/>
        </w:rPr>
        <w:t xml:space="preserve"> </w:t>
      </w:r>
      <w:r w:rsidRPr="00E04CEB">
        <w:rPr>
          <w:sz w:val="20"/>
          <w:szCs w:val="20"/>
          <w:lang w:eastAsia="ru-RU"/>
        </w:rPr>
        <w:tab/>
      </w:r>
      <w:r w:rsidRPr="00E04CEB">
        <w:rPr>
          <w:sz w:val="20"/>
          <w:szCs w:val="20"/>
          <w:lang w:eastAsia="ru-RU"/>
        </w:rPr>
        <w:tab/>
      </w:r>
      <w:r w:rsidRPr="00E04CEB">
        <w:rPr>
          <w:sz w:val="20"/>
          <w:szCs w:val="20"/>
          <w:lang w:eastAsia="ru-RU"/>
        </w:rPr>
        <w:tab/>
      </w:r>
      <w:r w:rsidRPr="00E04CEB">
        <w:rPr>
          <w:sz w:val="28"/>
          <w:szCs w:val="20"/>
          <w:lang w:eastAsia="ru-RU"/>
        </w:rPr>
        <w:t>Голова Ревізійної Комісії</w:t>
      </w:r>
    </w:p>
    <w:p w:rsidR="00E04CEB" w:rsidRPr="00E04CEB" w:rsidRDefault="00E04CEB" w:rsidP="00E04CEB">
      <w:pPr>
        <w:widowControl/>
        <w:autoSpaceDE/>
        <w:autoSpaceDN/>
        <w:rPr>
          <w:sz w:val="28"/>
          <w:szCs w:val="20"/>
          <w:lang w:eastAsia="ru-RU"/>
        </w:rPr>
      </w:pPr>
      <w:r w:rsidRPr="00E04CEB">
        <w:rPr>
          <w:sz w:val="28"/>
          <w:szCs w:val="20"/>
          <w:lang w:eastAsia="ru-RU"/>
        </w:rPr>
        <w:t xml:space="preserve"> </w:t>
      </w:r>
      <w:proofErr w:type="spellStart"/>
      <w:r w:rsidRPr="00E04CEB">
        <w:rPr>
          <w:sz w:val="28"/>
          <w:szCs w:val="20"/>
          <w:lang w:eastAsia="ru-RU"/>
        </w:rPr>
        <w:t>Горзов</w:t>
      </w:r>
      <w:proofErr w:type="spellEnd"/>
      <w:r w:rsidRPr="00E04CEB">
        <w:rPr>
          <w:sz w:val="28"/>
          <w:szCs w:val="20"/>
          <w:lang w:eastAsia="ru-RU"/>
        </w:rPr>
        <w:t xml:space="preserve"> Марія Іванівна</w:t>
      </w:r>
      <w:r w:rsidRPr="00E04CEB">
        <w:rPr>
          <w:sz w:val="28"/>
          <w:szCs w:val="20"/>
          <w:lang w:eastAsia="ru-RU"/>
        </w:rPr>
        <w:tab/>
      </w:r>
      <w:r w:rsidRPr="00E04CEB">
        <w:rPr>
          <w:sz w:val="28"/>
          <w:szCs w:val="20"/>
          <w:lang w:eastAsia="ru-RU"/>
        </w:rPr>
        <w:tab/>
      </w:r>
      <w:r w:rsidRPr="00E04CEB">
        <w:rPr>
          <w:sz w:val="20"/>
          <w:szCs w:val="20"/>
          <w:lang w:eastAsia="ru-RU"/>
        </w:rPr>
        <w:t xml:space="preserve"> </w:t>
      </w:r>
      <w:r w:rsidRPr="00E04CEB">
        <w:rPr>
          <w:sz w:val="20"/>
          <w:szCs w:val="20"/>
          <w:lang w:eastAsia="ru-RU"/>
        </w:rPr>
        <w:tab/>
        <w:t xml:space="preserve">              </w:t>
      </w:r>
      <w:r w:rsidRPr="00E04CEB">
        <w:rPr>
          <w:sz w:val="28"/>
          <w:szCs w:val="20"/>
          <w:lang w:eastAsia="ru-RU"/>
        </w:rPr>
        <w:t>Заступник Голови Ревізійної Комісії</w:t>
      </w:r>
    </w:p>
    <w:p w:rsidR="00E04CEB" w:rsidRPr="00E04CEB" w:rsidRDefault="00E04CEB" w:rsidP="00E04CEB">
      <w:pPr>
        <w:widowControl/>
        <w:autoSpaceDE/>
        <w:autoSpaceDN/>
        <w:rPr>
          <w:sz w:val="28"/>
          <w:szCs w:val="20"/>
          <w:lang w:eastAsia="ru-RU"/>
        </w:rPr>
      </w:pPr>
      <w:r w:rsidRPr="00E04CEB">
        <w:rPr>
          <w:sz w:val="28"/>
          <w:szCs w:val="20"/>
          <w:lang w:eastAsia="ru-RU"/>
        </w:rPr>
        <w:t xml:space="preserve"> </w:t>
      </w:r>
      <w:proofErr w:type="spellStart"/>
      <w:r w:rsidRPr="00E04CEB">
        <w:rPr>
          <w:sz w:val="28"/>
          <w:szCs w:val="20"/>
          <w:lang w:eastAsia="ru-RU"/>
        </w:rPr>
        <w:t>Гомбош</w:t>
      </w:r>
      <w:proofErr w:type="spellEnd"/>
      <w:r w:rsidRPr="00E04CEB">
        <w:rPr>
          <w:sz w:val="28"/>
          <w:szCs w:val="20"/>
          <w:lang w:eastAsia="ru-RU"/>
        </w:rPr>
        <w:t xml:space="preserve"> Ольга Олександрівна                   Секретар</w:t>
      </w:r>
      <w:r w:rsidRPr="00E04CEB">
        <w:rPr>
          <w:sz w:val="20"/>
          <w:szCs w:val="20"/>
          <w:lang w:eastAsia="ru-RU"/>
        </w:rPr>
        <w:t xml:space="preserve"> </w:t>
      </w:r>
      <w:r w:rsidRPr="00E04CEB">
        <w:rPr>
          <w:sz w:val="28"/>
          <w:szCs w:val="20"/>
          <w:lang w:eastAsia="ru-RU"/>
        </w:rPr>
        <w:t>Ревізійної Комісії</w:t>
      </w:r>
    </w:p>
    <w:p w:rsidR="00E04CEB" w:rsidRPr="00E04CEB" w:rsidRDefault="00E04CEB" w:rsidP="00E04CEB">
      <w:pPr>
        <w:widowControl/>
        <w:autoSpaceDE/>
        <w:autoSpaceDN/>
        <w:rPr>
          <w:sz w:val="28"/>
          <w:szCs w:val="20"/>
          <w:lang w:eastAsia="ru-RU"/>
        </w:rPr>
      </w:pPr>
    </w:p>
    <w:p w:rsidR="00E04CEB" w:rsidRPr="00E04CEB" w:rsidRDefault="00E04CEB" w:rsidP="00E04CEB">
      <w:pPr>
        <w:widowControl/>
        <w:autoSpaceDE/>
        <w:autoSpaceDN/>
        <w:spacing w:after="120" w:line="400" w:lineRule="exact"/>
        <w:ind w:firstLine="567"/>
        <w:rPr>
          <w:b/>
          <w:sz w:val="28"/>
          <w:szCs w:val="20"/>
          <w:lang w:eastAsia="ru-RU"/>
        </w:rPr>
      </w:pPr>
      <w:r w:rsidRPr="00E04CEB">
        <w:rPr>
          <w:sz w:val="28"/>
          <w:szCs w:val="20"/>
          <w:lang w:eastAsia="ru-RU"/>
        </w:rPr>
        <w:t>Протягом 202</w:t>
      </w:r>
      <w:r>
        <w:rPr>
          <w:sz w:val="28"/>
          <w:szCs w:val="20"/>
          <w:lang w:eastAsia="ru-RU"/>
        </w:rPr>
        <w:t>3</w:t>
      </w:r>
      <w:r w:rsidRPr="00E04CEB">
        <w:rPr>
          <w:sz w:val="28"/>
          <w:szCs w:val="20"/>
          <w:lang w:eastAsia="ru-RU"/>
        </w:rPr>
        <w:t xml:space="preserve">року Ревізійна комісія провела </w:t>
      </w:r>
      <w:r>
        <w:rPr>
          <w:sz w:val="28"/>
          <w:szCs w:val="20"/>
          <w:lang w:eastAsia="ru-RU"/>
        </w:rPr>
        <w:t xml:space="preserve">4 </w:t>
      </w:r>
      <w:r w:rsidRPr="00E04CEB">
        <w:rPr>
          <w:sz w:val="28"/>
          <w:szCs w:val="20"/>
          <w:lang w:eastAsia="ru-RU"/>
        </w:rPr>
        <w:t>засідан</w:t>
      </w:r>
      <w:r>
        <w:rPr>
          <w:sz w:val="28"/>
          <w:szCs w:val="20"/>
          <w:lang w:eastAsia="ru-RU"/>
        </w:rPr>
        <w:t>ня</w:t>
      </w:r>
      <w:r w:rsidRPr="00E04CEB">
        <w:rPr>
          <w:sz w:val="28"/>
          <w:szCs w:val="20"/>
          <w:lang w:eastAsia="ru-RU"/>
        </w:rPr>
        <w:t xml:space="preserve">, в ході яких щоквартально проводилась перевірка відповідності первинних документів даним бухгалтерського обліку, виконання бюджету та доцільності витрат, ведення діловодства та обліку установчих документів і внутрішніх положень кредитної спілки, щоквартально проводилась раптова перевірка наявності грошових коштів в касі ЗОКС "Бескид" в присутності Голови Правління </w:t>
      </w:r>
      <w:proofErr w:type="spellStart"/>
      <w:r w:rsidRPr="00E04CEB">
        <w:rPr>
          <w:sz w:val="28"/>
          <w:szCs w:val="20"/>
          <w:lang w:eastAsia="ru-RU"/>
        </w:rPr>
        <w:t>Лукач</w:t>
      </w:r>
      <w:proofErr w:type="spellEnd"/>
      <w:r w:rsidRPr="00E04CEB">
        <w:rPr>
          <w:sz w:val="28"/>
          <w:szCs w:val="20"/>
          <w:lang w:eastAsia="ru-RU"/>
        </w:rPr>
        <w:t xml:space="preserve"> Л.В., </w:t>
      </w:r>
      <w:r w:rsidR="00BF7DA6">
        <w:rPr>
          <w:sz w:val="28"/>
          <w:szCs w:val="20"/>
          <w:lang w:eastAsia="ru-RU"/>
        </w:rPr>
        <w:t xml:space="preserve">Головного </w:t>
      </w:r>
      <w:r w:rsidRPr="00E04CEB">
        <w:rPr>
          <w:sz w:val="28"/>
          <w:szCs w:val="20"/>
          <w:lang w:eastAsia="ru-RU"/>
        </w:rPr>
        <w:t xml:space="preserve">бухгалтера </w:t>
      </w:r>
      <w:proofErr w:type="spellStart"/>
      <w:r w:rsidRPr="00E04CEB">
        <w:rPr>
          <w:sz w:val="28"/>
          <w:szCs w:val="20"/>
          <w:lang w:eastAsia="ru-RU"/>
        </w:rPr>
        <w:t>Фегер</w:t>
      </w:r>
      <w:proofErr w:type="spellEnd"/>
      <w:r w:rsidRPr="00E04CEB">
        <w:rPr>
          <w:sz w:val="28"/>
          <w:szCs w:val="20"/>
          <w:lang w:eastAsia="ru-RU"/>
        </w:rPr>
        <w:t xml:space="preserve"> О.В. та касира </w:t>
      </w:r>
      <w:proofErr w:type="spellStart"/>
      <w:r w:rsidRPr="00E04CEB">
        <w:rPr>
          <w:sz w:val="28"/>
          <w:szCs w:val="20"/>
          <w:lang w:eastAsia="ru-RU"/>
        </w:rPr>
        <w:t>Тороній</w:t>
      </w:r>
      <w:proofErr w:type="spellEnd"/>
      <w:r w:rsidRPr="00E04CEB">
        <w:rPr>
          <w:sz w:val="28"/>
          <w:szCs w:val="20"/>
          <w:lang w:eastAsia="ru-RU"/>
        </w:rPr>
        <w:t xml:space="preserve"> Н.В.</w:t>
      </w:r>
    </w:p>
    <w:p w:rsidR="00E04CEB" w:rsidRPr="00E04CEB" w:rsidRDefault="00E04CEB" w:rsidP="00E04CEB">
      <w:pPr>
        <w:widowControl/>
        <w:autoSpaceDE/>
        <w:autoSpaceDN/>
        <w:spacing w:line="400" w:lineRule="exact"/>
        <w:ind w:firstLine="539"/>
        <w:jc w:val="both"/>
        <w:rPr>
          <w:sz w:val="28"/>
          <w:szCs w:val="20"/>
          <w:lang w:eastAsia="ru-RU"/>
        </w:rPr>
      </w:pPr>
      <w:r w:rsidRPr="00E04CEB">
        <w:rPr>
          <w:sz w:val="28"/>
          <w:szCs w:val="20"/>
          <w:lang w:eastAsia="ru-RU"/>
        </w:rPr>
        <w:t>Проведена повна інвентаризація дебіторської і кредиторської заборгованості та матеріальних цінностей за період з 01.</w:t>
      </w:r>
      <w:r w:rsidR="00BF7DA6">
        <w:rPr>
          <w:sz w:val="28"/>
          <w:szCs w:val="20"/>
          <w:lang w:eastAsia="ru-RU"/>
        </w:rPr>
        <w:t>10</w:t>
      </w:r>
      <w:r w:rsidRPr="00E04CEB">
        <w:rPr>
          <w:sz w:val="28"/>
          <w:szCs w:val="20"/>
          <w:lang w:eastAsia="ru-RU"/>
        </w:rPr>
        <w:t>.202</w:t>
      </w:r>
      <w:r>
        <w:rPr>
          <w:sz w:val="28"/>
          <w:szCs w:val="20"/>
          <w:lang w:eastAsia="ru-RU"/>
        </w:rPr>
        <w:t>3</w:t>
      </w:r>
      <w:r w:rsidRPr="00E04CEB">
        <w:rPr>
          <w:sz w:val="28"/>
          <w:szCs w:val="20"/>
          <w:lang w:eastAsia="ru-RU"/>
        </w:rPr>
        <w:t xml:space="preserve"> р. по 31.1</w:t>
      </w:r>
      <w:r w:rsidR="00BF7DA6">
        <w:rPr>
          <w:sz w:val="28"/>
          <w:szCs w:val="20"/>
          <w:lang w:eastAsia="ru-RU"/>
        </w:rPr>
        <w:t>0</w:t>
      </w:r>
      <w:r w:rsidRPr="00E04CEB">
        <w:rPr>
          <w:sz w:val="28"/>
          <w:szCs w:val="20"/>
          <w:lang w:eastAsia="ru-RU"/>
        </w:rPr>
        <w:t>.202</w:t>
      </w:r>
      <w:r>
        <w:rPr>
          <w:sz w:val="28"/>
          <w:szCs w:val="20"/>
          <w:lang w:eastAsia="ru-RU"/>
        </w:rPr>
        <w:t>3</w:t>
      </w:r>
      <w:r w:rsidRPr="00E04CEB">
        <w:rPr>
          <w:sz w:val="28"/>
          <w:szCs w:val="20"/>
          <w:lang w:eastAsia="ru-RU"/>
        </w:rPr>
        <w:t xml:space="preserve"> р. В процесі вибіркового звіряння розрахунків з позичальниками, вкладниками та іншими контрагентами спілки не виявлено розбіжностей між розрахунками Правління та суб'єктами послуг, про що зазначено в </w:t>
      </w:r>
      <w:r w:rsidR="00BF7DA6">
        <w:rPr>
          <w:sz w:val="28"/>
          <w:szCs w:val="20"/>
          <w:lang w:eastAsia="ru-RU"/>
        </w:rPr>
        <w:t>Протоколі інве</w:t>
      </w:r>
      <w:r w:rsidRPr="00E04CEB">
        <w:rPr>
          <w:sz w:val="28"/>
          <w:szCs w:val="20"/>
          <w:lang w:eastAsia="ru-RU"/>
        </w:rPr>
        <w:t>нтаризації рахунків.</w:t>
      </w:r>
    </w:p>
    <w:p w:rsidR="00E04CEB" w:rsidRPr="00E04CEB" w:rsidRDefault="00E04CEB" w:rsidP="00E04CEB">
      <w:pPr>
        <w:widowControl/>
        <w:autoSpaceDE/>
        <w:autoSpaceDN/>
        <w:spacing w:line="400" w:lineRule="exact"/>
        <w:ind w:firstLine="539"/>
        <w:jc w:val="both"/>
        <w:rPr>
          <w:color w:val="FF0000"/>
          <w:sz w:val="28"/>
          <w:szCs w:val="20"/>
          <w:lang w:eastAsia="ru-RU"/>
        </w:rPr>
      </w:pPr>
    </w:p>
    <w:p w:rsidR="00E04CEB" w:rsidRPr="00E04CEB" w:rsidRDefault="00E04CEB" w:rsidP="00E04CEB">
      <w:pPr>
        <w:widowControl/>
        <w:autoSpaceDE/>
        <w:autoSpaceDN/>
        <w:ind w:firstLine="540"/>
        <w:jc w:val="center"/>
        <w:rPr>
          <w:b/>
          <w:i/>
          <w:sz w:val="28"/>
          <w:szCs w:val="20"/>
          <w:lang w:eastAsia="ru-RU"/>
        </w:rPr>
      </w:pPr>
      <w:r w:rsidRPr="00E04CEB">
        <w:rPr>
          <w:b/>
          <w:i/>
          <w:sz w:val="28"/>
          <w:szCs w:val="20"/>
          <w:lang w:eastAsia="ru-RU"/>
        </w:rPr>
        <w:t>ВИСНОВОК:</w:t>
      </w:r>
    </w:p>
    <w:p w:rsidR="00E04CEB" w:rsidRPr="00E04CEB" w:rsidRDefault="00E04CEB" w:rsidP="00E04CEB">
      <w:pPr>
        <w:widowControl/>
        <w:autoSpaceDE/>
        <w:autoSpaceDN/>
        <w:ind w:firstLine="540"/>
        <w:jc w:val="center"/>
        <w:rPr>
          <w:b/>
          <w:i/>
          <w:color w:val="FF0000"/>
          <w:sz w:val="28"/>
          <w:szCs w:val="20"/>
          <w:lang w:eastAsia="ru-RU"/>
        </w:rPr>
      </w:pPr>
    </w:p>
    <w:p w:rsidR="00E04CEB" w:rsidRPr="00E04CEB" w:rsidRDefault="00E04CEB" w:rsidP="00E04CEB">
      <w:pPr>
        <w:widowControl/>
        <w:autoSpaceDE/>
        <w:autoSpaceDN/>
        <w:ind w:firstLine="540"/>
        <w:rPr>
          <w:sz w:val="28"/>
          <w:szCs w:val="20"/>
          <w:lang w:eastAsia="ru-RU"/>
        </w:rPr>
      </w:pPr>
      <w:r w:rsidRPr="00E04CEB">
        <w:rPr>
          <w:sz w:val="28"/>
          <w:szCs w:val="20"/>
          <w:lang w:eastAsia="ru-RU"/>
        </w:rPr>
        <w:t xml:space="preserve">Ревізійна комісія, на підставі вищевикладеного, визнає роботу Правління задовільною, такою що відповідає чинному законодавству та вимогам Національного банку України, а також підтверджує валюту балансу станом на </w:t>
      </w:r>
    </w:p>
    <w:p w:rsidR="00E04CEB" w:rsidRPr="00E04CEB" w:rsidRDefault="00E04CEB" w:rsidP="00E04CEB">
      <w:pPr>
        <w:widowControl/>
        <w:autoSpaceDE/>
        <w:autoSpaceDN/>
        <w:rPr>
          <w:sz w:val="28"/>
          <w:szCs w:val="20"/>
          <w:lang w:eastAsia="ru-RU"/>
        </w:rPr>
      </w:pPr>
      <w:r w:rsidRPr="00E04CEB">
        <w:rPr>
          <w:sz w:val="28"/>
          <w:szCs w:val="20"/>
          <w:lang w:eastAsia="ru-RU"/>
        </w:rPr>
        <w:t>31 грудня 202</w:t>
      </w:r>
      <w:r>
        <w:rPr>
          <w:sz w:val="28"/>
          <w:szCs w:val="20"/>
          <w:lang w:eastAsia="ru-RU"/>
        </w:rPr>
        <w:t>3</w:t>
      </w:r>
      <w:r w:rsidRPr="00E04CEB">
        <w:rPr>
          <w:sz w:val="28"/>
          <w:szCs w:val="20"/>
          <w:lang w:eastAsia="ru-RU"/>
        </w:rPr>
        <w:t xml:space="preserve"> року в </w:t>
      </w:r>
      <w:r w:rsidRPr="00BF7DA6">
        <w:rPr>
          <w:sz w:val="28"/>
          <w:szCs w:val="20"/>
          <w:lang w:eastAsia="ru-RU"/>
        </w:rPr>
        <w:t>сумі</w:t>
      </w:r>
      <w:r w:rsidRPr="00BF7DA6">
        <w:rPr>
          <w:color w:val="FF0000"/>
          <w:sz w:val="28"/>
          <w:szCs w:val="20"/>
          <w:lang w:eastAsia="ru-RU"/>
        </w:rPr>
        <w:t xml:space="preserve"> </w:t>
      </w:r>
      <w:r w:rsidR="00F5096D" w:rsidRPr="00BF7DA6">
        <w:rPr>
          <w:rFonts w:eastAsia="Calibri"/>
          <w:bCs/>
          <w:sz w:val="28"/>
          <w:szCs w:val="28"/>
          <w:lang w:eastAsia="ru-RU"/>
        </w:rPr>
        <w:t>7 </w:t>
      </w:r>
      <w:r w:rsidR="00BF7DA6" w:rsidRPr="00BF7DA6">
        <w:rPr>
          <w:rFonts w:eastAsia="Calibri"/>
          <w:bCs/>
          <w:sz w:val="28"/>
          <w:szCs w:val="28"/>
          <w:lang w:eastAsia="ru-RU"/>
        </w:rPr>
        <w:t>253</w:t>
      </w:r>
      <w:r w:rsidR="00F5096D" w:rsidRPr="00BF7DA6">
        <w:rPr>
          <w:rFonts w:eastAsia="Calibri"/>
          <w:bCs/>
          <w:sz w:val="28"/>
          <w:szCs w:val="28"/>
          <w:lang w:eastAsia="ru-RU"/>
        </w:rPr>
        <w:t xml:space="preserve"> </w:t>
      </w:r>
      <w:r w:rsidR="00BF7DA6" w:rsidRPr="00BF7DA6">
        <w:rPr>
          <w:rFonts w:eastAsia="Calibri"/>
          <w:bCs/>
          <w:sz w:val="28"/>
          <w:szCs w:val="28"/>
          <w:lang w:eastAsia="ru-RU"/>
        </w:rPr>
        <w:t>577</w:t>
      </w:r>
      <w:r w:rsidR="00F5096D" w:rsidRPr="00BF7DA6">
        <w:rPr>
          <w:rFonts w:eastAsia="Calibri"/>
          <w:bCs/>
          <w:sz w:val="28"/>
          <w:szCs w:val="28"/>
          <w:lang w:eastAsia="ru-RU"/>
        </w:rPr>
        <w:t>,</w:t>
      </w:r>
      <w:r w:rsidR="00BF7DA6" w:rsidRPr="00BF7DA6">
        <w:rPr>
          <w:rFonts w:eastAsia="Calibri"/>
          <w:bCs/>
          <w:sz w:val="28"/>
          <w:szCs w:val="28"/>
          <w:lang w:eastAsia="ru-RU"/>
        </w:rPr>
        <w:t>72</w:t>
      </w:r>
      <w:r w:rsidR="00F5096D" w:rsidRPr="00BF7DA6">
        <w:rPr>
          <w:rFonts w:eastAsia="Calibri"/>
          <w:bCs/>
          <w:sz w:val="28"/>
          <w:szCs w:val="28"/>
          <w:lang w:eastAsia="ru-RU"/>
        </w:rPr>
        <w:t xml:space="preserve"> грн</w:t>
      </w:r>
      <w:r w:rsidRPr="00BF7DA6">
        <w:rPr>
          <w:sz w:val="28"/>
          <w:szCs w:val="20"/>
          <w:lang w:eastAsia="ru-RU"/>
        </w:rPr>
        <w:t>.</w:t>
      </w:r>
      <w:r w:rsidRPr="00E04CEB">
        <w:rPr>
          <w:sz w:val="28"/>
          <w:szCs w:val="20"/>
          <w:lang w:eastAsia="ru-RU"/>
        </w:rPr>
        <w:t xml:space="preserve"> </w:t>
      </w:r>
    </w:p>
    <w:p w:rsidR="00E04CEB" w:rsidRPr="00E04CEB" w:rsidRDefault="00E04CEB" w:rsidP="00E04CEB">
      <w:pPr>
        <w:widowControl/>
        <w:autoSpaceDE/>
        <w:autoSpaceDN/>
        <w:ind w:firstLine="540"/>
        <w:jc w:val="both"/>
        <w:rPr>
          <w:sz w:val="28"/>
          <w:szCs w:val="20"/>
          <w:lang w:eastAsia="ru-RU"/>
        </w:rPr>
      </w:pPr>
    </w:p>
    <w:p w:rsidR="00E04CEB" w:rsidRPr="00BF7DA6" w:rsidRDefault="00E04CEB" w:rsidP="00E04CEB">
      <w:pPr>
        <w:widowControl/>
        <w:autoSpaceDE/>
        <w:autoSpaceDN/>
        <w:ind w:firstLine="540"/>
        <w:jc w:val="both"/>
        <w:rPr>
          <w:sz w:val="28"/>
          <w:szCs w:val="20"/>
          <w:lang w:eastAsia="ru-RU"/>
        </w:rPr>
      </w:pPr>
      <w:r w:rsidRPr="00BF7DA6">
        <w:rPr>
          <w:sz w:val="28"/>
          <w:szCs w:val="20"/>
          <w:lang w:eastAsia="ru-RU"/>
        </w:rPr>
        <w:t xml:space="preserve">Доходи за звітний рік склали – </w:t>
      </w:r>
      <w:r w:rsidR="00F5096D" w:rsidRPr="00BF7DA6">
        <w:rPr>
          <w:rFonts w:eastAsia="Calibri"/>
          <w:bCs/>
          <w:sz w:val="28"/>
          <w:szCs w:val="28"/>
          <w:lang w:eastAsia="ru-RU"/>
        </w:rPr>
        <w:t>2 </w:t>
      </w:r>
      <w:r w:rsidR="00BF7DA6">
        <w:rPr>
          <w:rFonts w:eastAsia="Calibri"/>
          <w:bCs/>
          <w:sz w:val="28"/>
          <w:szCs w:val="28"/>
          <w:lang w:eastAsia="ru-RU"/>
        </w:rPr>
        <w:t>155</w:t>
      </w:r>
      <w:r w:rsidR="00F5096D" w:rsidRPr="00BF7DA6">
        <w:rPr>
          <w:rFonts w:eastAsia="Calibri"/>
          <w:bCs/>
          <w:sz w:val="28"/>
          <w:szCs w:val="28"/>
          <w:lang w:eastAsia="ru-RU"/>
        </w:rPr>
        <w:t xml:space="preserve"> </w:t>
      </w:r>
      <w:r w:rsidR="00BF7DA6">
        <w:rPr>
          <w:rFonts w:eastAsia="Calibri"/>
          <w:bCs/>
          <w:sz w:val="28"/>
          <w:szCs w:val="28"/>
          <w:lang w:eastAsia="ru-RU"/>
        </w:rPr>
        <w:t>640</w:t>
      </w:r>
      <w:r w:rsidR="00F5096D" w:rsidRPr="00BF7DA6">
        <w:rPr>
          <w:rFonts w:eastAsia="Calibri"/>
          <w:bCs/>
          <w:sz w:val="28"/>
          <w:szCs w:val="28"/>
          <w:lang w:eastAsia="ru-RU"/>
        </w:rPr>
        <w:t>,</w:t>
      </w:r>
      <w:r w:rsidR="00BF7DA6">
        <w:rPr>
          <w:rFonts w:eastAsia="Calibri"/>
          <w:bCs/>
          <w:sz w:val="28"/>
          <w:szCs w:val="28"/>
          <w:lang w:eastAsia="ru-RU"/>
        </w:rPr>
        <w:t>17</w:t>
      </w:r>
      <w:r w:rsidRPr="00BF7DA6">
        <w:rPr>
          <w:sz w:val="28"/>
          <w:szCs w:val="20"/>
          <w:lang w:eastAsia="ru-RU"/>
        </w:rPr>
        <w:t xml:space="preserve"> грн.</w:t>
      </w:r>
    </w:p>
    <w:p w:rsidR="00E04CEB" w:rsidRPr="00BF7DA6" w:rsidRDefault="00E04CEB" w:rsidP="00E04CEB">
      <w:pPr>
        <w:widowControl/>
        <w:autoSpaceDE/>
        <w:autoSpaceDN/>
        <w:ind w:firstLine="540"/>
        <w:jc w:val="both"/>
        <w:rPr>
          <w:sz w:val="28"/>
          <w:szCs w:val="20"/>
          <w:lang w:eastAsia="ru-RU"/>
        </w:rPr>
      </w:pPr>
      <w:r w:rsidRPr="00BF7DA6">
        <w:rPr>
          <w:sz w:val="28"/>
          <w:szCs w:val="20"/>
          <w:lang w:eastAsia="ru-RU"/>
        </w:rPr>
        <w:t xml:space="preserve">Витрати по балансу склали – </w:t>
      </w:r>
      <w:r w:rsidR="00F5096D" w:rsidRPr="00BF7DA6">
        <w:rPr>
          <w:rFonts w:eastAsia="Calibri"/>
          <w:bCs/>
          <w:sz w:val="28"/>
          <w:szCs w:val="28"/>
          <w:lang w:eastAsia="ru-RU"/>
        </w:rPr>
        <w:t>2 </w:t>
      </w:r>
      <w:r w:rsidR="00BF7DA6">
        <w:rPr>
          <w:rFonts w:eastAsia="Calibri"/>
          <w:bCs/>
          <w:sz w:val="28"/>
          <w:szCs w:val="28"/>
          <w:lang w:eastAsia="ru-RU"/>
        </w:rPr>
        <w:t>227</w:t>
      </w:r>
      <w:r w:rsidR="00F5096D" w:rsidRPr="00BF7DA6">
        <w:rPr>
          <w:rFonts w:eastAsia="Calibri"/>
          <w:bCs/>
          <w:sz w:val="28"/>
          <w:szCs w:val="28"/>
          <w:lang w:eastAsia="ru-RU"/>
        </w:rPr>
        <w:t xml:space="preserve"> </w:t>
      </w:r>
      <w:r w:rsidR="00BF7DA6">
        <w:rPr>
          <w:rFonts w:eastAsia="Calibri"/>
          <w:bCs/>
          <w:sz w:val="28"/>
          <w:szCs w:val="28"/>
          <w:lang w:eastAsia="ru-RU"/>
        </w:rPr>
        <w:t>886</w:t>
      </w:r>
      <w:r w:rsidR="00F5096D" w:rsidRPr="00BF7DA6">
        <w:rPr>
          <w:rFonts w:eastAsia="Calibri"/>
          <w:bCs/>
          <w:sz w:val="28"/>
          <w:szCs w:val="28"/>
          <w:lang w:eastAsia="ru-RU"/>
        </w:rPr>
        <w:t>,</w:t>
      </w:r>
      <w:bookmarkStart w:id="0" w:name="_GoBack"/>
      <w:bookmarkEnd w:id="0"/>
      <w:r w:rsidR="00BF7DA6">
        <w:rPr>
          <w:rFonts w:eastAsia="Calibri"/>
          <w:bCs/>
          <w:sz w:val="28"/>
          <w:szCs w:val="28"/>
          <w:lang w:eastAsia="ru-RU"/>
        </w:rPr>
        <w:t>1</w:t>
      </w:r>
      <w:r w:rsidR="00F5096D" w:rsidRPr="00BF7DA6">
        <w:rPr>
          <w:rFonts w:eastAsia="Calibri"/>
          <w:bCs/>
          <w:sz w:val="28"/>
          <w:szCs w:val="28"/>
          <w:lang w:eastAsia="ru-RU"/>
        </w:rPr>
        <w:t>6</w:t>
      </w:r>
      <w:r w:rsidRPr="00BF7DA6">
        <w:rPr>
          <w:sz w:val="28"/>
          <w:szCs w:val="20"/>
          <w:lang w:eastAsia="ru-RU"/>
        </w:rPr>
        <w:t>грн.</w:t>
      </w:r>
    </w:p>
    <w:p w:rsidR="00E04CEB" w:rsidRPr="00E04CEB" w:rsidRDefault="00E04CEB" w:rsidP="00E04CEB">
      <w:pPr>
        <w:widowControl/>
        <w:autoSpaceDE/>
        <w:autoSpaceDN/>
        <w:ind w:firstLine="540"/>
        <w:jc w:val="both"/>
        <w:rPr>
          <w:sz w:val="28"/>
          <w:szCs w:val="20"/>
          <w:lang w:eastAsia="ru-RU"/>
        </w:rPr>
      </w:pPr>
      <w:r w:rsidRPr="00BF7DA6">
        <w:rPr>
          <w:sz w:val="28"/>
          <w:szCs w:val="20"/>
          <w:lang w:eastAsia="ru-RU"/>
        </w:rPr>
        <w:t xml:space="preserve">Балансовий збиток складає – </w:t>
      </w:r>
      <w:r w:rsidR="00BF7DA6">
        <w:rPr>
          <w:sz w:val="28"/>
          <w:szCs w:val="20"/>
          <w:lang w:eastAsia="ru-RU"/>
        </w:rPr>
        <w:t>72</w:t>
      </w:r>
      <w:r w:rsidR="00F5096D" w:rsidRPr="00BF7DA6">
        <w:rPr>
          <w:sz w:val="28"/>
          <w:szCs w:val="20"/>
          <w:lang w:eastAsia="ru-RU"/>
        </w:rPr>
        <w:t xml:space="preserve"> 2</w:t>
      </w:r>
      <w:r w:rsidR="00BF7DA6">
        <w:rPr>
          <w:sz w:val="28"/>
          <w:szCs w:val="20"/>
          <w:lang w:eastAsia="ru-RU"/>
        </w:rPr>
        <w:t>45</w:t>
      </w:r>
      <w:r w:rsidR="00F5096D" w:rsidRPr="00BF7DA6">
        <w:rPr>
          <w:sz w:val="28"/>
          <w:szCs w:val="20"/>
          <w:lang w:eastAsia="ru-RU"/>
        </w:rPr>
        <w:t>,9</w:t>
      </w:r>
      <w:r w:rsidR="00BF7DA6">
        <w:rPr>
          <w:sz w:val="28"/>
          <w:szCs w:val="20"/>
          <w:lang w:eastAsia="ru-RU"/>
        </w:rPr>
        <w:t>9</w:t>
      </w:r>
      <w:r w:rsidRPr="00BF7DA6">
        <w:rPr>
          <w:sz w:val="28"/>
          <w:szCs w:val="20"/>
          <w:lang w:eastAsia="ru-RU"/>
        </w:rPr>
        <w:t>грн.</w:t>
      </w:r>
    </w:p>
    <w:p w:rsidR="00E04CEB" w:rsidRPr="00E04CEB" w:rsidRDefault="00E04CEB" w:rsidP="00E04CEB">
      <w:pPr>
        <w:widowControl/>
        <w:autoSpaceDE/>
        <w:autoSpaceDN/>
        <w:ind w:firstLine="540"/>
        <w:jc w:val="both"/>
        <w:rPr>
          <w:sz w:val="28"/>
          <w:szCs w:val="20"/>
          <w:lang w:eastAsia="ru-RU"/>
        </w:rPr>
      </w:pPr>
    </w:p>
    <w:p w:rsidR="00E04CEB" w:rsidRPr="00E04CEB" w:rsidRDefault="00E04CEB" w:rsidP="00E04CEB">
      <w:pPr>
        <w:widowControl/>
        <w:autoSpaceDE/>
        <w:autoSpaceDN/>
        <w:ind w:firstLine="540"/>
        <w:jc w:val="both"/>
        <w:rPr>
          <w:sz w:val="28"/>
          <w:szCs w:val="20"/>
          <w:lang w:eastAsia="ru-RU"/>
        </w:rPr>
      </w:pPr>
    </w:p>
    <w:p w:rsidR="00E04CEB" w:rsidRPr="00E04CEB" w:rsidRDefault="00E04CEB" w:rsidP="00E04CEB">
      <w:pPr>
        <w:widowControl/>
        <w:autoSpaceDE/>
        <w:autoSpaceDN/>
        <w:ind w:firstLine="540"/>
        <w:jc w:val="both"/>
        <w:rPr>
          <w:sz w:val="28"/>
          <w:szCs w:val="20"/>
          <w:lang w:eastAsia="ru-RU"/>
        </w:rPr>
      </w:pPr>
    </w:p>
    <w:p w:rsidR="00E04CEB" w:rsidRPr="00E04CEB" w:rsidRDefault="00E04CEB" w:rsidP="00E04CEB">
      <w:pPr>
        <w:widowControl/>
        <w:autoSpaceDE/>
        <w:autoSpaceDN/>
        <w:spacing w:line="360" w:lineRule="auto"/>
        <w:rPr>
          <w:b/>
          <w:i/>
          <w:sz w:val="32"/>
          <w:szCs w:val="32"/>
          <w:lang w:eastAsia="ru-RU"/>
        </w:rPr>
      </w:pPr>
      <w:r w:rsidRPr="00E04CEB">
        <w:rPr>
          <w:b/>
          <w:i/>
          <w:sz w:val="32"/>
          <w:szCs w:val="32"/>
          <w:lang w:eastAsia="ru-RU"/>
        </w:rPr>
        <w:t xml:space="preserve">Голова Ревізійної Комісії               </w:t>
      </w:r>
      <w:r>
        <w:rPr>
          <w:b/>
          <w:i/>
          <w:sz w:val="32"/>
          <w:szCs w:val="32"/>
          <w:lang w:eastAsia="ru-RU"/>
        </w:rPr>
        <w:tab/>
      </w:r>
      <w:r>
        <w:rPr>
          <w:b/>
          <w:i/>
          <w:sz w:val="32"/>
          <w:szCs w:val="32"/>
          <w:lang w:eastAsia="ru-RU"/>
        </w:rPr>
        <w:tab/>
      </w:r>
      <w:r>
        <w:rPr>
          <w:b/>
          <w:i/>
          <w:sz w:val="32"/>
          <w:szCs w:val="32"/>
          <w:lang w:eastAsia="ru-RU"/>
        </w:rPr>
        <w:tab/>
      </w:r>
      <w:r>
        <w:rPr>
          <w:b/>
          <w:i/>
          <w:sz w:val="32"/>
          <w:szCs w:val="32"/>
          <w:lang w:eastAsia="ru-RU"/>
        </w:rPr>
        <w:tab/>
      </w:r>
      <w:r w:rsidRPr="00E04CEB">
        <w:rPr>
          <w:b/>
          <w:i/>
          <w:sz w:val="32"/>
          <w:szCs w:val="32"/>
          <w:lang w:eastAsia="ru-RU"/>
        </w:rPr>
        <w:t xml:space="preserve"> Павло Ковач</w:t>
      </w:r>
    </w:p>
    <w:p w:rsidR="00E04CEB" w:rsidRPr="00E04CEB" w:rsidRDefault="00E04CEB" w:rsidP="00E04CEB">
      <w:pPr>
        <w:widowControl/>
        <w:autoSpaceDE/>
        <w:autoSpaceDN/>
        <w:spacing w:line="360" w:lineRule="auto"/>
        <w:rPr>
          <w:b/>
          <w:i/>
          <w:sz w:val="32"/>
          <w:szCs w:val="32"/>
          <w:lang w:eastAsia="ru-RU"/>
        </w:rPr>
      </w:pPr>
    </w:p>
    <w:p w:rsidR="00E04CEB" w:rsidRPr="00E04CEB" w:rsidRDefault="00E04CEB" w:rsidP="00E04CEB">
      <w:pPr>
        <w:widowControl/>
        <w:autoSpaceDE/>
        <w:autoSpaceDN/>
        <w:spacing w:line="360" w:lineRule="auto"/>
        <w:rPr>
          <w:b/>
          <w:i/>
          <w:sz w:val="32"/>
          <w:szCs w:val="32"/>
          <w:lang w:eastAsia="ru-RU"/>
        </w:rPr>
      </w:pPr>
    </w:p>
    <w:p w:rsidR="00920872" w:rsidRDefault="00920872"/>
    <w:sectPr w:rsidR="009208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EB"/>
    <w:rsid w:val="00920872"/>
    <w:rsid w:val="00B708F6"/>
    <w:rsid w:val="00BF7DA6"/>
    <w:rsid w:val="00CF0BD1"/>
    <w:rsid w:val="00E04CEB"/>
    <w:rsid w:val="00F5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0BD1"/>
    <w:pPr>
      <w:autoSpaceDE w:val="0"/>
      <w:autoSpaceDN w:val="0"/>
    </w:pPr>
  </w:style>
  <w:style w:type="paragraph" w:styleId="1">
    <w:name w:val="heading 1"/>
    <w:basedOn w:val="a"/>
    <w:link w:val="10"/>
    <w:uiPriority w:val="1"/>
    <w:qFormat/>
    <w:rsid w:val="00CF0BD1"/>
    <w:pPr>
      <w:ind w:left="2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F0BD1"/>
    <w:rPr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F0BD1"/>
    <w:pPr>
      <w:ind w:left="221"/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CF0BD1"/>
    <w:rPr>
      <w:sz w:val="24"/>
      <w:szCs w:val="24"/>
    </w:rPr>
  </w:style>
  <w:style w:type="paragraph" w:styleId="a5">
    <w:name w:val="List Paragraph"/>
    <w:basedOn w:val="a"/>
    <w:uiPriority w:val="1"/>
    <w:qFormat/>
    <w:rsid w:val="00CF0BD1"/>
    <w:pPr>
      <w:ind w:left="221" w:firstLine="45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0BD1"/>
    <w:pPr>
      <w:autoSpaceDE w:val="0"/>
      <w:autoSpaceDN w:val="0"/>
    </w:pPr>
  </w:style>
  <w:style w:type="paragraph" w:styleId="1">
    <w:name w:val="heading 1"/>
    <w:basedOn w:val="a"/>
    <w:link w:val="10"/>
    <w:uiPriority w:val="1"/>
    <w:qFormat/>
    <w:rsid w:val="00CF0BD1"/>
    <w:pPr>
      <w:ind w:left="2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F0BD1"/>
    <w:rPr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F0BD1"/>
    <w:pPr>
      <w:ind w:left="221"/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CF0BD1"/>
    <w:rPr>
      <w:sz w:val="24"/>
      <w:szCs w:val="24"/>
    </w:rPr>
  </w:style>
  <w:style w:type="paragraph" w:styleId="a5">
    <w:name w:val="List Paragraph"/>
    <w:basedOn w:val="a"/>
    <w:uiPriority w:val="1"/>
    <w:qFormat/>
    <w:rsid w:val="00CF0BD1"/>
    <w:pPr>
      <w:ind w:left="221" w:firstLine="4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Оксаночка</cp:lastModifiedBy>
  <cp:revision>3</cp:revision>
  <dcterms:created xsi:type="dcterms:W3CDTF">2024-05-13T08:48:00Z</dcterms:created>
  <dcterms:modified xsi:type="dcterms:W3CDTF">2024-05-13T10:04:00Z</dcterms:modified>
</cp:coreProperties>
</file>